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0" w:left="-567" w:right="-755"/>
        <w:jc w:val="center"/>
      </w:pPr>
      <w:r>
        <w:rPr>
          <w:b w:val="1"/>
          <w:i w:val="1"/>
          <w:sz w:val="28"/>
        </w:rPr>
        <w:t xml:space="preserve">Аннотация к рабочим программам 1-4 классов </w:t>
      </w:r>
    </w:p>
    <w:p w14:paraId="02000000">
      <w:pPr>
        <w:spacing w:after="0" w:line="240" w:lineRule="auto"/>
        <w:ind w:firstLine="0" w:left="-567" w:right="-755"/>
        <w:jc w:val="center"/>
      </w:pPr>
      <w:r>
        <w:rPr>
          <w:b w:val="1"/>
        </w:rPr>
        <w:t>Аннотация к рабочей программе по русскому языку (ФГОС)  1-4 классы</w:t>
      </w:r>
    </w:p>
    <w:p w14:paraId="03000000">
      <w:pPr>
        <w:spacing w:after="0" w:line="240" w:lineRule="auto"/>
        <w:ind w:firstLine="0" w:left="-567" w:right="-755"/>
        <w:jc w:val="both"/>
      </w:pPr>
      <w:r>
        <w:t xml:space="preserve">В соответствии с Федеральным базисным учебным планом учебный предмет «Русский язык» вводится как </w:t>
      </w:r>
      <w:r>
        <w:rPr>
          <w:i w:val="1"/>
        </w:rPr>
        <w:t xml:space="preserve">обязательный </w:t>
      </w:r>
      <w:r>
        <w:t>компонент.</w:t>
      </w:r>
    </w:p>
    <w:p w14:paraId="04000000">
      <w:pPr>
        <w:spacing w:after="0" w:line="240" w:lineRule="auto"/>
        <w:ind w:firstLine="0" w:left="-567" w:right="-755"/>
        <w:jc w:val="both"/>
      </w:pPr>
      <w:r>
        <w:rPr>
          <w:b w:val="1"/>
        </w:rPr>
        <w:t>Предмет «Русский язык»</w:t>
      </w:r>
      <w: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05000000">
      <w:pPr>
        <w:spacing w:after="0" w:line="240" w:lineRule="auto"/>
        <w:ind w:firstLine="0" w:left="-567" w:right="-755"/>
        <w:jc w:val="both"/>
      </w:pPr>
      <w: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14:paraId="06000000">
      <w:pPr>
        <w:spacing w:after="0" w:line="240" w:lineRule="auto"/>
        <w:ind w:firstLine="0" w:left="-567" w:right="-755"/>
        <w:jc w:val="both"/>
      </w:pPr>
      <w: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14:paraId="07000000">
      <w:pPr>
        <w:spacing w:after="0" w:line="240" w:lineRule="auto"/>
        <w:ind w:firstLine="0" w:left="-567" w:right="-755"/>
        <w:jc w:val="both"/>
      </w:pPr>
      <w:r>
        <w:t>В системе предметов общеобразовательной школы курс «Русский язык» реализует цели:</w:t>
      </w:r>
    </w:p>
    <w:p w14:paraId="08000000">
      <w:pPr>
        <w:spacing w:after="0" w:line="240" w:lineRule="auto"/>
        <w:ind w:firstLine="0" w:left="-567" w:right="-755"/>
        <w:jc w:val="both"/>
      </w:pPr>
      <w:r>
        <w:t xml:space="preserve"> познавательная цель предполагает ознакомление обучающихся с основными положениями науки о языке и формирование на этой основе знаково-символического восприятия и логического мышления обучающихся;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09000000">
      <w:pPr>
        <w:spacing w:after="0" w:line="240" w:lineRule="auto"/>
        <w:ind w:firstLine="0" w:left="-567" w:right="-755"/>
        <w:jc w:val="both"/>
      </w:pPr>
      <w:r>
        <w:t>Для достижения поставленных целей изучения русского языка в начальной школе необходимо решение следующих практических задач:</w:t>
      </w:r>
    </w:p>
    <w:p w14:paraId="0A000000">
      <w:pPr>
        <w:numPr>
          <w:ilvl w:val="0"/>
          <w:numId w:val="1"/>
        </w:numPr>
        <w:spacing w:after="0" w:line="240" w:lineRule="auto"/>
        <w:ind w:firstLine="0" w:left="-567" w:right="-755"/>
        <w:jc w:val="both"/>
      </w:pPr>
      <w:r>
        <w:t>развитие речи, мышления, воображения школьников, умения выбирать средства языка в соответствии с целями, задачами и условиями общения;</w:t>
      </w:r>
    </w:p>
    <w:p w14:paraId="0B000000">
      <w:pPr>
        <w:numPr>
          <w:ilvl w:val="0"/>
          <w:numId w:val="1"/>
        </w:numPr>
        <w:spacing w:after="0" w:line="240" w:lineRule="auto"/>
        <w:ind w:firstLine="0" w:left="-567" w:right="-755"/>
        <w:jc w:val="both"/>
      </w:pPr>
      <w:r>
        <w:t>освоение обучающимися первоначальных знаний о лексике, фонетике, грамматике русского языка;</w:t>
      </w:r>
    </w:p>
    <w:p w14:paraId="0C000000">
      <w:pPr>
        <w:numPr>
          <w:ilvl w:val="0"/>
          <w:numId w:val="1"/>
        </w:numPr>
        <w:spacing w:after="0" w:line="240" w:lineRule="auto"/>
        <w:ind w:firstLine="0" w:left="-567" w:right="-755"/>
        <w:jc w:val="both"/>
      </w:pPr>
      <w:r>
        <w:t>формирование навыков культуры речи во всех её проявлениях, умений правильно писатьи читать, участвовать в диалоге, составлять несложные устные монологические высказывания и письменные тексты-описания и тексты-повествования небольшого объёма;</w:t>
      </w:r>
    </w:p>
    <w:p w14:paraId="0D000000">
      <w:pPr>
        <w:numPr>
          <w:ilvl w:val="0"/>
          <w:numId w:val="1"/>
        </w:numPr>
        <w:spacing w:after="0" w:line="240" w:lineRule="auto"/>
        <w:ind w:firstLine="0" w:left="-567" w:right="-755"/>
        <w:jc w:val="both"/>
      </w:pPr>
      <w: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0E000000">
      <w:pPr>
        <w:spacing w:after="0" w:line="240" w:lineRule="auto"/>
        <w:ind w:firstLine="0" w:left="-567" w:right="-755"/>
        <w:jc w:val="both"/>
      </w:pPr>
      <w:r>
        <w:t>На изучение русского языка в начальной школе выделяется 675 часов. В 1 классе — 165 ч ,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14:paraId="0F000000">
      <w:pPr>
        <w:spacing w:after="0" w:line="240" w:lineRule="auto"/>
        <w:ind w:firstLine="0" w:left="-567" w:right="-755"/>
        <w:jc w:val="both"/>
      </w:pPr>
      <w:r>
        <w:t>Во 2-4 классах на уроки русского языка отводится по 170 часов, по 5 часов в неделю, 34 учебные недели в каждом классе.</w:t>
      </w:r>
    </w:p>
    <w:p w14:paraId="10000000">
      <w:pPr>
        <w:spacing w:after="0" w:line="240" w:lineRule="auto"/>
        <w:ind w:firstLine="0" w:left="-567" w:right="-755"/>
        <w:jc w:val="center"/>
      </w:pPr>
      <w:r>
        <w:rPr>
          <w:b w:val="1"/>
        </w:rPr>
        <w:t xml:space="preserve">Аннотация к рабочей программе по литературному чтению </w:t>
      </w:r>
      <w:r>
        <w:rPr>
          <w:b w:val="1"/>
        </w:rPr>
        <w:t>(ФГОС) 1 - 4 классы</w:t>
      </w:r>
    </w:p>
    <w:p w14:paraId="11000000">
      <w:pPr>
        <w:spacing w:after="0" w:line="240" w:lineRule="auto"/>
        <w:ind w:firstLine="0" w:left="-567" w:right="-755"/>
        <w:jc w:val="both"/>
      </w:pPr>
      <w:r>
        <w:t xml:space="preserve">В соответствии с Федеральным базисным учебным планом учебный предмет «Литературное чтение» вводится как </w:t>
      </w:r>
      <w:r>
        <w:rPr>
          <w:i w:val="1"/>
        </w:rPr>
        <w:t xml:space="preserve">обязательный </w:t>
      </w:r>
      <w:r>
        <w:t>компонент.</w:t>
      </w:r>
    </w:p>
    <w:p w14:paraId="12000000">
      <w:pPr>
        <w:spacing w:after="0" w:line="240" w:lineRule="auto"/>
        <w:ind w:firstLine="0" w:left="-567" w:right="-755"/>
        <w:jc w:val="both"/>
      </w:pPr>
      <w:r>
        <w:t>Литературное чтение — один из основных предметов в обучении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14:paraId="13000000">
      <w:pPr>
        <w:spacing w:after="0" w:line="240" w:lineRule="auto"/>
        <w:ind w:firstLine="0" w:left="-567" w:right="-755"/>
        <w:jc w:val="both"/>
      </w:pPr>
      <w:r>
        <w:t>Успешность изучения курса литературного чтения обеспечивает результативность по другим предметам начальной школы.</w:t>
      </w:r>
    </w:p>
    <w:p w14:paraId="14000000">
      <w:pPr>
        <w:spacing w:after="0" w:line="240" w:lineRule="auto"/>
        <w:ind w:firstLine="0" w:left="-567" w:right="-755"/>
        <w:jc w:val="both"/>
      </w:pPr>
      <w:r>
        <w:t xml:space="preserve">Курс литературного чтения направлен на достижение следующих </w:t>
      </w:r>
      <w:r>
        <w:rPr>
          <w:b w:val="1"/>
        </w:rPr>
        <w:t>целей:</w:t>
      </w:r>
    </w:p>
    <w:p w14:paraId="15000000">
      <w:pPr>
        <w:numPr>
          <w:ilvl w:val="0"/>
          <w:numId w:val="2"/>
        </w:numPr>
        <w:spacing w:after="0" w:line="240" w:lineRule="auto"/>
        <w:ind w:hanging="140" w:left="-567" w:right="-755"/>
        <w:jc w:val="both"/>
      </w:pPr>
      <w: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14:paraId="16000000">
      <w:pPr>
        <w:numPr>
          <w:ilvl w:val="0"/>
          <w:numId w:val="2"/>
        </w:numPr>
        <w:spacing w:after="0" w:line="240" w:lineRule="auto"/>
        <w:ind w:hanging="140" w:left="-567" w:right="-755"/>
        <w:jc w:val="both"/>
      </w:pPr>
      <w: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14:paraId="17000000">
      <w:pPr>
        <w:numPr>
          <w:ilvl w:val="0"/>
          <w:numId w:val="2"/>
        </w:numPr>
        <w:spacing w:after="0" w:line="240" w:lineRule="auto"/>
        <w:ind w:hanging="140" w:left="-567" w:right="-755"/>
        <w:jc w:val="both"/>
      </w:pPr>
      <w: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14:paraId="18000000">
      <w:pPr>
        <w:spacing w:after="0" w:line="240" w:lineRule="auto"/>
        <w:ind w:firstLine="0" w:left="-567" w:right="-755"/>
        <w:jc w:val="both"/>
      </w:pPr>
      <w:r>
        <w:t>Литературное чтение как учебный предмет в начальной школе имеет большое значение в решении задач не только обучения, но и воспитания.</w:t>
      </w:r>
    </w:p>
    <w:p w14:paraId="19000000">
      <w:pPr>
        <w:spacing w:after="0" w:line="240" w:lineRule="auto"/>
        <w:ind w:firstLine="0" w:left="-567" w:right="-755"/>
        <w:jc w:val="both"/>
      </w:pPr>
      <w:r>
        <w:t>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14:paraId="1A000000">
      <w:pPr>
        <w:spacing w:after="0" w:line="240" w:lineRule="auto"/>
        <w:ind w:firstLine="0" w:left="-567" w:right="-755"/>
        <w:jc w:val="both"/>
      </w:pPr>
      <w:r>
        <w:t xml:space="preserve">Курс «Литературное чтение» направлен на решение следующих </w:t>
      </w:r>
      <w:r>
        <w:rPr>
          <w:b w:val="1"/>
        </w:rPr>
        <w:t>задач</w:t>
      </w:r>
      <w:r>
        <w:t>:</w:t>
      </w:r>
    </w:p>
    <w:p w14:paraId="1B000000">
      <w:pPr>
        <w:numPr>
          <w:ilvl w:val="0"/>
          <w:numId w:val="2"/>
        </w:numPr>
        <w:spacing w:after="0" w:line="240" w:lineRule="auto"/>
        <w:ind w:hanging="140" w:left="-567" w:right="-755"/>
        <w:jc w:val="both"/>
      </w:pPr>
      <w:r>
        <w:t>освоение общекультурных навыков чтения и понимание текста; воспитание интереса к чтению и книге;</w:t>
      </w:r>
    </w:p>
    <w:p w14:paraId="1C000000">
      <w:pPr>
        <w:numPr>
          <w:ilvl w:val="0"/>
          <w:numId w:val="2"/>
        </w:numPr>
        <w:spacing w:after="0" w:line="240" w:lineRule="auto"/>
        <w:ind w:hanging="140" w:left="-567" w:right="-755"/>
        <w:jc w:val="both"/>
      </w:pPr>
      <w:r>
        <w:t>овладение речевой, письменной и коммуникативной культурой;</w:t>
      </w:r>
    </w:p>
    <w:p w14:paraId="1D000000">
      <w:pPr>
        <w:numPr>
          <w:ilvl w:val="0"/>
          <w:numId w:val="2"/>
        </w:numPr>
        <w:spacing w:after="0" w:line="240" w:lineRule="auto"/>
        <w:ind w:hanging="140" w:left="-567" w:right="-755"/>
        <w:jc w:val="both"/>
      </w:pPr>
      <w:r>
        <w:t>воспитание эстетического отношения к действительности, отражённой в художественной литературе;</w:t>
      </w:r>
    </w:p>
    <w:p w14:paraId="1E000000">
      <w:pPr>
        <w:numPr>
          <w:ilvl w:val="0"/>
          <w:numId w:val="2"/>
        </w:numPr>
        <w:spacing w:after="0" w:line="240" w:lineRule="auto"/>
        <w:ind w:hanging="140" w:left="-567" w:right="-755"/>
        <w:jc w:val="both"/>
      </w:pPr>
      <w:r>
        <w:t>формирование нравственных ценностей и эстетического вкуса младшего школьника; понимание духовной сущности произведений.</w:t>
      </w:r>
    </w:p>
    <w:p w14:paraId="1F000000">
      <w:pPr>
        <w:spacing w:after="0" w:line="240" w:lineRule="auto"/>
        <w:ind w:firstLine="0" w:left="-567" w:right="-755"/>
        <w:jc w:val="both"/>
      </w:pPr>
      <w: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14:paraId="20000000">
      <w:pPr>
        <w:spacing w:after="0" w:line="240" w:lineRule="auto"/>
        <w:ind w:firstLine="0" w:left="-567" w:right="-755"/>
        <w:jc w:val="both"/>
      </w:pPr>
      <w:r>
        <w:t xml:space="preserve">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 </w:t>
      </w:r>
    </w:p>
    <w:p w14:paraId="21000000">
      <w:pPr>
        <w:spacing w:after="0" w:line="240" w:lineRule="auto"/>
        <w:ind w:firstLine="851" w:left="-567" w:right="-755"/>
        <w:jc w:val="both"/>
      </w:pPr>
      <w:r>
        <w:rPr>
          <w:b w:val="1"/>
        </w:rPr>
        <w:t xml:space="preserve">Аннотация </w:t>
      </w:r>
      <w:r>
        <w:t xml:space="preserve"> </w:t>
      </w:r>
      <w:r>
        <w:rPr>
          <w:b w:val="1"/>
        </w:rPr>
        <w:t xml:space="preserve">рабочей программы по английскому языку 2 – 4 класс </w:t>
      </w:r>
    </w:p>
    <w:p w14:paraId="22000000">
      <w:pPr>
        <w:pStyle w:val="Style_1"/>
        <w:spacing w:after="0" w:line="240" w:lineRule="auto"/>
        <w:ind w:firstLine="851" w:left="-567" w:right="-755"/>
        <w:jc w:val="both"/>
        <w:rPr>
          <w:sz w:val="24"/>
        </w:rPr>
      </w:pPr>
      <w:r>
        <w:rPr>
          <w:sz w:val="24"/>
        </w:rPr>
        <w:t xml:space="preserve">класс </w:t>
      </w:r>
    </w:p>
    <w:p w14:paraId="23000000">
      <w:pPr>
        <w:spacing w:after="0" w:line="240" w:lineRule="auto"/>
        <w:ind w:firstLine="851" w:left="-567" w:right="-755"/>
        <w:jc w:val="both"/>
      </w:pPr>
      <w:r>
        <w:t xml:space="preserve">Рабочая программа разработана: </w:t>
      </w:r>
    </w:p>
    <w:p w14:paraId="24000000">
      <w:pPr>
        <w:numPr>
          <w:ilvl w:val="0"/>
          <w:numId w:val="3"/>
        </w:numPr>
        <w:spacing w:after="0" w:line="240" w:lineRule="auto"/>
        <w:ind w:firstLine="851" w:left="-567" w:right="-755"/>
        <w:jc w:val="both"/>
      </w:pPr>
      <w:r>
        <w:t xml:space="preserve">в соответствии с федеральным государственным образовательным стандартом; </w:t>
      </w:r>
    </w:p>
    <w:p w14:paraId="25000000">
      <w:pPr>
        <w:numPr>
          <w:ilvl w:val="0"/>
          <w:numId w:val="3"/>
        </w:numPr>
        <w:spacing w:after="0" w:line="240" w:lineRule="auto"/>
        <w:ind w:firstLine="851" w:left="-567" w:right="-755"/>
        <w:jc w:val="both"/>
      </w:pPr>
      <w:r>
        <w:t xml:space="preserve">на основе примерной программы по английскому языку начального общего образования; </w:t>
      </w:r>
    </w:p>
    <w:p w14:paraId="26000000">
      <w:pPr>
        <w:numPr>
          <w:ilvl w:val="0"/>
          <w:numId w:val="3"/>
        </w:numPr>
        <w:spacing w:after="0" w:line="240" w:lineRule="auto"/>
        <w:ind w:firstLine="851" w:left="-567" w:right="-755"/>
        <w:jc w:val="both"/>
      </w:pPr>
      <w:r>
        <w:t xml:space="preserve">авторской программы общеобразовательных учреждений. Английский язык для 2-4 классов. </w:t>
      </w:r>
    </w:p>
    <w:p w14:paraId="27000000">
      <w:pPr>
        <w:spacing w:after="0" w:line="240" w:lineRule="auto"/>
        <w:ind w:firstLine="851" w:left="-567" w:right="-755"/>
        <w:jc w:val="both"/>
      </w:pPr>
      <w:r>
        <w:rPr>
          <w:b w:val="1"/>
        </w:rPr>
        <w:t>Программа рассчитана</w:t>
      </w:r>
      <w:r>
        <w:t xml:space="preserve"> на 2 часа в неделю, 68 часов в год. </w:t>
      </w:r>
    </w:p>
    <w:p w14:paraId="28000000">
      <w:pPr>
        <w:spacing w:after="0" w:line="240" w:lineRule="auto"/>
        <w:ind w:firstLine="851" w:left="-567" w:right="-755"/>
        <w:jc w:val="both"/>
      </w:pPr>
      <w:r>
        <w:t xml:space="preserve">Изучение ИЯ в начальной школе направлено на достижение следующих </w:t>
      </w:r>
      <w:r>
        <w:rPr>
          <w:b w:val="1"/>
        </w:rPr>
        <w:t xml:space="preserve">целей: </w:t>
      </w:r>
      <w:r>
        <w:t xml:space="preserve"> </w:t>
      </w:r>
    </w:p>
    <w:p w14:paraId="29000000">
      <w:pPr>
        <w:numPr>
          <w:ilvl w:val="0"/>
          <w:numId w:val="3"/>
        </w:numPr>
        <w:spacing w:after="0" w:line="240" w:lineRule="auto"/>
        <w:ind w:firstLine="851" w:left="-567" w:right="-755"/>
        <w:jc w:val="both"/>
      </w:pPr>
      <w:r>
        <w:t xml:space="preserve">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  </w:t>
      </w:r>
    </w:p>
    <w:p w14:paraId="2A000000">
      <w:pPr>
        <w:numPr>
          <w:ilvl w:val="0"/>
          <w:numId w:val="3"/>
        </w:numPr>
        <w:spacing w:after="0" w:line="240" w:lineRule="auto"/>
        <w:ind w:firstLine="851" w:left="-567" w:right="-755"/>
        <w:jc w:val="both"/>
      </w:pPr>
      <w: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14:paraId="2B000000">
      <w:pPr>
        <w:numPr>
          <w:ilvl w:val="0"/>
          <w:numId w:val="3"/>
        </w:numPr>
        <w:spacing w:after="0" w:line="240" w:lineRule="auto"/>
        <w:ind w:firstLine="851" w:left="-567" w:right="-755"/>
        <w:jc w:val="both"/>
      </w:pPr>
      <w:r>
        <w:t xml:space="preserve">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  </w:t>
      </w:r>
    </w:p>
    <w:p w14:paraId="2C000000">
      <w:pPr>
        <w:numPr>
          <w:ilvl w:val="0"/>
          <w:numId w:val="3"/>
        </w:numPr>
        <w:spacing w:after="0" w:line="240" w:lineRule="auto"/>
        <w:ind w:firstLine="851" w:left="-567" w:right="-755"/>
        <w:jc w:val="both"/>
      </w:pPr>
      <w:r>
        <w:t xml:space="preserve">воспитание и разностороннее развитие младшего школьника средствами иностранного языка.  </w:t>
      </w:r>
    </w:p>
    <w:p w14:paraId="2D000000">
      <w:pPr>
        <w:pStyle w:val="Style_1"/>
        <w:spacing w:after="0" w:line="240" w:lineRule="auto"/>
        <w:ind w:firstLine="851" w:left="-567" w:right="-755"/>
        <w:jc w:val="both"/>
        <w:rPr>
          <w:sz w:val="24"/>
        </w:rPr>
      </w:pPr>
      <w:r>
        <w:rPr>
          <w:sz w:val="24"/>
        </w:rPr>
        <w:t xml:space="preserve">класс </w:t>
      </w:r>
    </w:p>
    <w:p w14:paraId="2E000000">
      <w:pPr>
        <w:spacing w:after="0" w:line="240" w:lineRule="auto"/>
        <w:ind w:firstLine="851" w:left="-567" w:right="-755"/>
        <w:jc w:val="both"/>
      </w:pPr>
      <w:r>
        <w:t xml:space="preserve"> </w:t>
      </w:r>
      <w:r>
        <w:t xml:space="preserve"> </w:t>
      </w:r>
      <w:r>
        <w:t xml:space="preserve">Рабочая программа разработана: </w:t>
      </w:r>
    </w:p>
    <w:p w14:paraId="2F000000">
      <w:pPr>
        <w:numPr>
          <w:ilvl w:val="0"/>
          <w:numId w:val="4"/>
        </w:numPr>
        <w:spacing w:after="0" w:line="240" w:lineRule="auto"/>
        <w:ind w:firstLine="851" w:left="-567" w:right="-755"/>
        <w:jc w:val="both"/>
      </w:pPr>
      <w:r>
        <w:t xml:space="preserve">в соответствии с федеральным государственным образовательным стандартом; </w:t>
      </w:r>
    </w:p>
    <w:p w14:paraId="30000000">
      <w:pPr>
        <w:numPr>
          <w:ilvl w:val="0"/>
          <w:numId w:val="4"/>
        </w:numPr>
        <w:spacing w:after="0" w:line="240" w:lineRule="auto"/>
        <w:ind w:firstLine="851" w:left="-567" w:right="-755"/>
        <w:jc w:val="both"/>
      </w:pPr>
      <w:r>
        <w:t xml:space="preserve">на основе примерной программы по английскому языку начального общего образования; </w:t>
      </w:r>
    </w:p>
    <w:p w14:paraId="31000000">
      <w:pPr>
        <w:numPr>
          <w:ilvl w:val="0"/>
          <w:numId w:val="4"/>
        </w:numPr>
        <w:spacing w:after="0" w:line="240" w:lineRule="auto"/>
        <w:ind w:firstLine="851" w:left="-567" w:right="-755"/>
        <w:jc w:val="both"/>
      </w:pPr>
      <w:r>
        <w:t xml:space="preserve">авторской программы общеобразовательных учреждений. Английский язык для 2-4 классов. </w:t>
      </w:r>
    </w:p>
    <w:p w14:paraId="32000000">
      <w:pPr>
        <w:spacing w:after="0" w:line="240" w:lineRule="auto"/>
        <w:ind w:firstLine="851" w:left="-567" w:right="-755"/>
        <w:jc w:val="both"/>
      </w:pPr>
      <w:r>
        <w:t xml:space="preserve">Программа рассчитана на 2 часа в неделю, 68 часов в год. </w:t>
      </w:r>
    </w:p>
    <w:p w14:paraId="33000000">
      <w:pPr>
        <w:spacing w:after="0" w:line="240" w:lineRule="auto"/>
        <w:ind w:firstLine="851" w:left="-567" w:right="-755"/>
        <w:jc w:val="both"/>
      </w:pPr>
      <w:r>
        <w:t xml:space="preserve">Основные </w:t>
      </w:r>
      <w:r>
        <w:rPr>
          <w:b w:val="1"/>
        </w:rPr>
        <w:t>цели и задачи</w:t>
      </w:r>
      <w:r>
        <w:t xml:space="preserve"> обучения английскому языку (АЯ) в начальной школе направлено на формирование у учащихся: </w:t>
      </w:r>
    </w:p>
    <w:p w14:paraId="34000000">
      <w:pPr>
        <w:numPr>
          <w:ilvl w:val="0"/>
          <w:numId w:val="4"/>
        </w:numPr>
        <w:spacing w:after="0" w:line="240" w:lineRule="auto"/>
        <w:ind w:firstLine="851" w:left="-567" w:right="-755"/>
        <w:jc w:val="both"/>
      </w:pPr>
      <w:r>
        <w:t xml:space="preserve">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 </w:t>
      </w:r>
    </w:p>
    <w:p w14:paraId="35000000">
      <w:pPr>
        <w:numPr>
          <w:ilvl w:val="0"/>
          <w:numId w:val="4"/>
        </w:numPr>
        <w:spacing w:after="0" w:line="240" w:lineRule="auto"/>
        <w:ind w:firstLine="851" w:left="-567" w:right="-755"/>
        <w:jc w:val="both"/>
      </w:pPr>
      <w:r>
        <w:t xml:space="preserve">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 </w:t>
      </w:r>
    </w:p>
    <w:p w14:paraId="36000000">
      <w:pPr>
        <w:numPr>
          <w:ilvl w:val="0"/>
          <w:numId w:val="4"/>
        </w:numPr>
        <w:spacing w:after="0" w:line="240" w:lineRule="auto"/>
        <w:ind w:firstLine="851" w:left="-567" w:right="-755"/>
        <w:jc w:val="both"/>
      </w:pPr>
      <w:r>
        <w:t xml:space="preserve">основ активной жизненной позиции; </w:t>
      </w:r>
    </w:p>
    <w:p w14:paraId="37000000">
      <w:pPr>
        <w:numPr>
          <w:ilvl w:val="0"/>
          <w:numId w:val="4"/>
        </w:numPr>
        <w:spacing w:after="0" w:line="240" w:lineRule="auto"/>
        <w:ind w:firstLine="851" w:left="-567" w:right="-755"/>
        <w:jc w:val="both"/>
      </w:pPr>
      <w:r>
        <w:t xml:space="preserve">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w:t>
      </w:r>
    </w:p>
    <w:p w14:paraId="38000000">
      <w:pPr>
        <w:numPr>
          <w:ilvl w:val="0"/>
          <w:numId w:val="4"/>
        </w:numPr>
        <w:spacing w:after="0" w:line="240" w:lineRule="auto"/>
        <w:ind w:firstLine="851" w:left="-567" w:right="-755"/>
        <w:jc w:val="both"/>
      </w:pPr>
      <w:r>
        <w:t xml:space="preserve">основ коммуникативной культуры; </w:t>
      </w:r>
    </w:p>
    <w:p w14:paraId="39000000">
      <w:pPr>
        <w:numPr>
          <w:ilvl w:val="0"/>
          <w:numId w:val="4"/>
        </w:numPr>
        <w:spacing w:after="0" w:line="240" w:lineRule="auto"/>
        <w:ind w:firstLine="851" w:left="-567" w:right="-755"/>
        <w:jc w:val="both"/>
      </w:pPr>
      <w:r>
        <w:t xml:space="preserve">уважительного отношения к чужой (иной) культуре через знакомство с детским пластом культуры страны (стран) изучаемого языка; </w:t>
      </w:r>
    </w:p>
    <w:p w14:paraId="3A000000">
      <w:pPr>
        <w:numPr>
          <w:ilvl w:val="0"/>
          <w:numId w:val="4"/>
        </w:numPr>
        <w:spacing w:after="0" w:line="240" w:lineRule="auto"/>
        <w:ind w:firstLine="851" w:left="-567" w:right="-755"/>
        <w:jc w:val="both"/>
      </w:pPr>
      <w:r>
        <w:t xml:space="preserve">более глубокого осознания особенностей культуры своего народа; </w:t>
      </w:r>
    </w:p>
    <w:p w14:paraId="3B000000">
      <w:pPr>
        <w:numPr>
          <w:ilvl w:val="0"/>
          <w:numId w:val="4"/>
        </w:numPr>
        <w:spacing w:after="0" w:line="240" w:lineRule="auto"/>
        <w:ind w:firstLine="851" w:left="-567" w:right="-755"/>
        <w:jc w:val="both"/>
      </w:pPr>
      <w:r>
        <w:t xml:space="preserve">способности представлять в элементарной форме на АЯ родную культуру в письменной и устной формах общения;  </w:t>
      </w:r>
    </w:p>
    <w:p w14:paraId="3C000000">
      <w:pPr>
        <w:numPr>
          <w:ilvl w:val="0"/>
          <w:numId w:val="4"/>
        </w:numPr>
        <w:spacing w:after="0" w:line="240" w:lineRule="auto"/>
        <w:ind w:firstLine="851" w:left="-567" w:right="-755"/>
        <w:jc w:val="both"/>
      </w:pPr>
      <w:r>
        <w:t xml:space="preserve">положительной мотивации и устойчивого учебно-познавательного интереса к предмету «иностранный язык, а также развитие необходимых универсальных учебных действий (УУД) и специальных учебных умений (СУУ).  </w:t>
      </w:r>
    </w:p>
    <w:p w14:paraId="3D000000">
      <w:pPr>
        <w:pStyle w:val="Style_1"/>
        <w:spacing w:after="0" w:line="240" w:lineRule="auto"/>
        <w:ind w:firstLine="851" w:left="-567" w:right="-755"/>
        <w:jc w:val="both"/>
        <w:rPr>
          <w:sz w:val="24"/>
        </w:rPr>
      </w:pPr>
      <w:r>
        <w:rPr>
          <w:sz w:val="24"/>
        </w:rPr>
        <w:t xml:space="preserve">класс </w:t>
      </w:r>
    </w:p>
    <w:p w14:paraId="3E000000">
      <w:pPr>
        <w:spacing w:after="0" w:line="240" w:lineRule="auto"/>
        <w:ind w:firstLine="851" w:left="-567" w:right="-755"/>
        <w:jc w:val="both"/>
      </w:pPr>
      <w:r>
        <w:t xml:space="preserve">Рабочая программа разработана: </w:t>
      </w:r>
    </w:p>
    <w:p w14:paraId="3F000000">
      <w:pPr>
        <w:numPr>
          <w:ilvl w:val="0"/>
          <w:numId w:val="5"/>
        </w:numPr>
        <w:spacing w:after="0" w:line="240" w:lineRule="auto"/>
        <w:ind w:firstLine="851" w:left="-567" w:right="-755"/>
        <w:jc w:val="both"/>
      </w:pPr>
      <w:r>
        <w:t xml:space="preserve">в соответствии с федеральным государственным образовательным стандартом; </w:t>
      </w:r>
    </w:p>
    <w:p w14:paraId="40000000">
      <w:pPr>
        <w:numPr>
          <w:ilvl w:val="0"/>
          <w:numId w:val="5"/>
        </w:numPr>
        <w:spacing w:after="0" w:line="240" w:lineRule="auto"/>
        <w:ind w:firstLine="851" w:left="-567" w:right="-755"/>
        <w:jc w:val="both"/>
      </w:pPr>
      <w:r>
        <w:t xml:space="preserve">на основе примерной программы по английскому языку начального общего образования; </w:t>
      </w:r>
    </w:p>
    <w:p w14:paraId="41000000">
      <w:pPr>
        <w:numPr>
          <w:ilvl w:val="0"/>
          <w:numId w:val="5"/>
        </w:numPr>
        <w:spacing w:after="0" w:line="240" w:lineRule="auto"/>
        <w:ind w:firstLine="851" w:left="-567" w:right="-755"/>
        <w:jc w:val="both"/>
      </w:pPr>
      <w:r>
        <w:t xml:space="preserve">авторской программы общеобразовательных учреждений. Английский язык для 2-4 классов. </w:t>
      </w:r>
    </w:p>
    <w:p w14:paraId="42000000">
      <w:pPr>
        <w:spacing w:after="0" w:line="240" w:lineRule="auto"/>
        <w:ind w:firstLine="851" w:left="-567" w:right="-755"/>
        <w:jc w:val="both"/>
      </w:pPr>
      <w:r>
        <w:t xml:space="preserve">Программа рассчитана на 2 часа в неделю, 68 часов в год. </w:t>
      </w:r>
    </w:p>
    <w:p w14:paraId="43000000">
      <w:pPr>
        <w:spacing w:after="0" w:line="240" w:lineRule="auto"/>
        <w:ind w:firstLine="851" w:left="-567" w:right="-755"/>
        <w:jc w:val="both"/>
      </w:pPr>
      <w:r>
        <w:rPr>
          <w:rFonts w:ascii="Verdana" w:hAnsi="Verdana"/>
          <w:b w:val="1"/>
        </w:rPr>
        <w:t xml:space="preserve"> </w:t>
      </w:r>
      <w:r>
        <w:rPr>
          <w:b w:val="1"/>
        </w:rPr>
        <w:t xml:space="preserve">Цели предмета:  </w:t>
      </w:r>
    </w:p>
    <w:p w14:paraId="44000000">
      <w:pPr>
        <w:numPr>
          <w:ilvl w:val="0"/>
          <w:numId w:val="6"/>
        </w:numPr>
        <w:spacing w:after="0" w:line="240" w:lineRule="auto"/>
        <w:ind w:firstLine="851" w:left="-567" w:right="-755"/>
        <w:jc w:val="both"/>
      </w:pPr>
      <w:r>
        <w:rPr>
          <w:b w:val="1"/>
        </w:rPr>
        <w:t xml:space="preserve">формирование умений </w:t>
      </w:r>
      <w:r>
        <w:t xml:space="preserve">общаться на иностранном языке с учетом речевых возможностей и потребностей четвероклассников; </w:t>
      </w:r>
    </w:p>
    <w:p w14:paraId="45000000">
      <w:pPr>
        <w:numPr>
          <w:ilvl w:val="0"/>
          <w:numId w:val="6"/>
        </w:numPr>
        <w:spacing w:after="0" w:line="240" w:lineRule="auto"/>
        <w:ind w:firstLine="851" w:left="-567" w:right="-755"/>
        <w:jc w:val="both"/>
      </w:pPr>
      <w:r>
        <w:rPr>
          <w:b w:val="1"/>
        </w:rPr>
        <w:t xml:space="preserve">развитие </w:t>
      </w:r>
      <w:r>
        <w:t xml:space="preserve">личности ребенка, его речевых способностей, внимания, мышления, памяти и воображения; мотивации к дальнейшему овладению иностранным языком на четвертом году обучения; </w:t>
      </w:r>
    </w:p>
    <w:p w14:paraId="46000000">
      <w:pPr>
        <w:numPr>
          <w:ilvl w:val="0"/>
          <w:numId w:val="6"/>
        </w:numPr>
        <w:spacing w:after="0" w:line="240" w:lineRule="auto"/>
        <w:ind w:firstLine="851" w:left="-567" w:right="-755"/>
        <w:jc w:val="both"/>
      </w:pPr>
      <w:r>
        <w:rPr>
          <w:b w:val="1"/>
        </w:rPr>
        <w:t xml:space="preserve">обеспечение </w:t>
      </w:r>
      <w:r>
        <w:t xml:space="preserve">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p>
    <w:p w14:paraId="47000000">
      <w:pPr>
        <w:numPr>
          <w:ilvl w:val="0"/>
          <w:numId w:val="6"/>
        </w:numPr>
        <w:spacing w:after="0" w:line="240" w:lineRule="auto"/>
        <w:ind w:firstLine="851" w:left="-567" w:right="-755"/>
        <w:jc w:val="both"/>
      </w:pPr>
      <w:r>
        <w:rPr>
          <w:b w:val="1"/>
        </w:rPr>
        <w:t xml:space="preserve">освоение </w:t>
      </w:r>
      <w:r>
        <w:t xml:space="preserve">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14:paraId="48000000">
      <w:pPr>
        <w:numPr>
          <w:ilvl w:val="0"/>
          <w:numId w:val="6"/>
        </w:numPr>
        <w:spacing w:after="0" w:line="240" w:lineRule="auto"/>
        <w:ind w:firstLine="851" w:left="-567" w:right="-755"/>
        <w:jc w:val="both"/>
      </w:pPr>
      <w:r>
        <w:rPr>
          <w:b w:val="1"/>
        </w:rPr>
        <w:t xml:space="preserve">приобщение </w:t>
      </w:r>
      <w:r>
        <w:t xml:space="preserve">детей к новому социальному опыту с использованием иностранного языка: знакомство с миром зарубежных сверстников, с зарубежным детским фольклором; воспитание дружелюбного отношения к представителям других стран; </w:t>
      </w:r>
    </w:p>
    <w:p w14:paraId="49000000">
      <w:pPr>
        <w:spacing w:after="0" w:line="240" w:lineRule="auto"/>
        <w:ind w:firstLine="851" w:left="-567" w:right="-755"/>
        <w:jc w:val="both"/>
        <w:rPr>
          <w:b w:val="1"/>
        </w:rPr>
      </w:pPr>
      <w:r>
        <w:rPr>
          <w:b w:val="1"/>
        </w:rPr>
        <w:t xml:space="preserve">формирование </w:t>
      </w:r>
      <w:r>
        <w:t>речевых, интеллектуальных и познавательных способностей младших школьников, а также их общеучебных</w:t>
      </w:r>
    </w:p>
    <w:p w14:paraId="4A000000">
      <w:pPr>
        <w:spacing w:after="0" w:line="240" w:lineRule="auto"/>
        <w:ind w:firstLine="0" w:left="-567" w:right="-755"/>
        <w:jc w:val="center"/>
      </w:pPr>
      <w:r>
        <w:rPr>
          <w:b w:val="1"/>
        </w:rPr>
        <w:t>Аннотация к рабочей программе по математике (ФГОС) 1 - 4 классы</w:t>
      </w:r>
    </w:p>
    <w:p w14:paraId="4B000000">
      <w:pPr>
        <w:spacing w:after="0" w:line="240" w:lineRule="auto"/>
        <w:ind w:firstLine="0" w:left="-567" w:right="-755"/>
        <w:jc w:val="both"/>
      </w:pPr>
      <w:r>
        <w:t xml:space="preserve">В соответствии с Федеральным базисным учебным планом учебный предмет «Математика» вводится как </w:t>
      </w:r>
      <w:r>
        <w:rPr>
          <w:i w:val="1"/>
        </w:rPr>
        <w:t xml:space="preserve">обязательный </w:t>
      </w:r>
      <w:r>
        <w:t>компонент.</w:t>
      </w:r>
    </w:p>
    <w:p w14:paraId="4C000000">
      <w:pPr>
        <w:spacing w:after="0" w:line="240" w:lineRule="auto"/>
        <w:ind w:firstLine="0" w:left="-567" w:right="-755"/>
        <w:jc w:val="both"/>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14:paraId="4D000000">
      <w:pPr>
        <w:spacing w:after="0" w:line="240" w:lineRule="auto"/>
        <w:ind w:firstLine="0" w:left="-567" w:right="-755"/>
        <w:jc w:val="both"/>
      </w:pPr>
      <w: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14:paraId="4E000000">
      <w:pPr>
        <w:spacing w:after="0" w:line="240" w:lineRule="auto"/>
        <w:ind w:firstLine="0" w:left="-567" w:right="-755"/>
        <w:jc w:val="both"/>
      </w:pPr>
      <w: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14:paraId="4F000000">
      <w:pPr>
        <w:spacing w:after="0" w:line="240" w:lineRule="auto"/>
        <w:ind w:firstLine="0" w:left="-567" w:right="-755"/>
        <w:jc w:val="both"/>
      </w:pPr>
      <w:r>
        <w:t xml:space="preserve">Основными </w:t>
      </w:r>
      <w:r>
        <w:rPr>
          <w:b w:val="1"/>
        </w:rPr>
        <w:t xml:space="preserve">целями </w:t>
      </w:r>
      <w:r>
        <w:t>начального обучения математике являются:</w:t>
      </w:r>
    </w:p>
    <w:p w14:paraId="50000000">
      <w:pPr>
        <w:numPr>
          <w:ilvl w:val="0"/>
          <w:numId w:val="7"/>
        </w:numPr>
        <w:spacing w:after="0" w:line="240" w:lineRule="auto"/>
        <w:ind w:hanging="140" w:left="-567" w:right="-755"/>
        <w:jc w:val="both"/>
      </w:pPr>
      <w:r>
        <w:t>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14:paraId="51000000">
      <w:pPr>
        <w:numPr>
          <w:ilvl w:val="0"/>
          <w:numId w:val="7"/>
        </w:numPr>
        <w:spacing w:after="0" w:line="240" w:lineRule="auto"/>
        <w:ind w:hanging="140" w:left="-567" w:right="-755"/>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52000000">
      <w:pPr>
        <w:numPr>
          <w:ilvl w:val="0"/>
          <w:numId w:val="7"/>
        </w:numPr>
        <w:spacing w:after="0" w:line="240" w:lineRule="auto"/>
        <w:ind w:hanging="140" w:left="-567" w:right="-755"/>
        <w:jc w:val="both"/>
      </w:pPr>
      <w:r>
        <w:t>развитие интереса к математике, стремления использовать математические знания в повседневной жизни.</w:t>
      </w:r>
    </w:p>
    <w:p w14:paraId="53000000">
      <w:pPr>
        <w:spacing w:after="0" w:line="240" w:lineRule="auto"/>
        <w:ind w:firstLine="0" w:left="-567" w:right="-755"/>
        <w:jc w:val="both"/>
      </w:pPr>
      <w:r>
        <w:t xml:space="preserve">Программа определяет ряд </w:t>
      </w:r>
      <w:r>
        <w:rPr>
          <w:b w:val="1"/>
        </w:rPr>
        <w:t>задач</w:t>
      </w:r>
      <w:r>
        <w:t>, решение которых направлено на достижение основных целей начального математического образования:</w:t>
      </w:r>
    </w:p>
    <w:p w14:paraId="54000000">
      <w:pPr>
        <w:numPr>
          <w:ilvl w:val="0"/>
          <w:numId w:val="7"/>
        </w:numPr>
        <w:spacing w:after="0" w:line="240" w:lineRule="auto"/>
        <w:ind w:hanging="140" w:left="-567" w:right="-755"/>
        <w:jc w:val="both"/>
      </w:pPr>
      <w: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14:paraId="55000000">
      <w:pPr>
        <w:numPr>
          <w:ilvl w:val="0"/>
          <w:numId w:val="7"/>
        </w:numPr>
        <w:spacing w:after="0" w:line="240" w:lineRule="auto"/>
        <w:ind w:hanging="140" w:left="-567" w:right="-755"/>
        <w:jc w:val="both"/>
      </w:pPr>
      <w:r>
        <w:t>развитие основ логического, знаково-символического и алгоритмического мышления;</w:t>
      </w:r>
    </w:p>
    <w:p w14:paraId="56000000">
      <w:pPr>
        <w:numPr>
          <w:ilvl w:val="0"/>
          <w:numId w:val="7"/>
        </w:numPr>
        <w:spacing w:after="0" w:line="240" w:lineRule="auto"/>
        <w:ind w:hanging="140" w:left="-567" w:right="-755"/>
        <w:jc w:val="both"/>
      </w:pPr>
      <w:r>
        <w:t>развитие пространственного воображения;</w:t>
      </w:r>
    </w:p>
    <w:p w14:paraId="57000000">
      <w:pPr>
        <w:numPr>
          <w:ilvl w:val="0"/>
          <w:numId w:val="7"/>
        </w:numPr>
        <w:spacing w:after="0" w:line="240" w:lineRule="auto"/>
        <w:ind w:hanging="140" w:left="-567" w:right="-755"/>
        <w:jc w:val="both"/>
      </w:pPr>
      <w:r>
        <w:t>развитие математической речи;</w:t>
      </w:r>
    </w:p>
    <w:p w14:paraId="58000000">
      <w:pPr>
        <w:numPr>
          <w:ilvl w:val="0"/>
          <w:numId w:val="7"/>
        </w:numPr>
        <w:spacing w:after="0" w:line="240" w:lineRule="auto"/>
        <w:ind w:hanging="140" w:left="-567" w:right="-755"/>
        <w:jc w:val="both"/>
      </w:pPr>
      <w:r>
        <w:t>формирование системы начальных математических знаний и умений их применять для решения учебно-познавательных и практических задач;</w:t>
      </w:r>
    </w:p>
    <w:p w14:paraId="59000000">
      <w:pPr>
        <w:numPr>
          <w:ilvl w:val="0"/>
          <w:numId w:val="7"/>
        </w:numPr>
        <w:spacing w:after="0" w:line="240" w:lineRule="auto"/>
        <w:ind w:hanging="140" w:left="-567" w:right="-755"/>
        <w:jc w:val="both"/>
      </w:pPr>
      <w:r>
        <w:t>формирование умения вести поиск информации и работать с ней;</w:t>
      </w:r>
    </w:p>
    <w:p w14:paraId="5A000000">
      <w:pPr>
        <w:numPr>
          <w:ilvl w:val="0"/>
          <w:numId w:val="7"/>
        </w:numPr>
        <w:spacing w:after="0" w:line="240" w:lineRule="auto"/>
        <w:ind w:hanging="140" w:left="-567" w:right="-755"/>
        <w:jc w:val="both"/>
      </w:pPr>
      <w:r>
        <w:t>формирование первоначальных представлений о компьютерной грамотности;</w:t>
      </w:r>
    </w:p>
    <w:p w14:paraId="5B000000">
      <w:pPr>
        <w:numPr>
          <w:ilvl w:val="0"/>
          <w:numId w:val="7"/>
        </w:numPr>
        <w:spacing w:after="0" w:line="240" w:lineRule="auto"/>
        <w:ind w:hanging="140" w:left="-567" w:right="-755"/>
        <w:jc w:val="both"/>
      </w:pPr>
      <w:r>
        <w:t>развитие познавательных способностей;</w:t>
      </w:r>
    </w:p>
    <w:p w14:paraId="5C000000">
      <w:pPr>
        <w:numPr>
          <w:ilvl w:val="0"/>
          <w:numId w:val="7"/>
        </w:numPr>
        <w:spacing w:after="0" w:line="240" w:lineRule="auto"/>
        <w:ind w:hanging="140" w:left="-567" w:right="-755"/>
        <w:jc w:val="both"/>
      </w:pPr>
      <w:r>
        <w:t>воспитание стремления к расширению математических знаний;</w:t>
      </w:r>
    </w:p>
    <w:p w14:paraId="5D000000">
      <w:pPr>
        <w:numPr>
          <w:ilvl w:val="0"/>
          <w:numId w:val="7"/>
        </w:numPr>
        <w:spacing w:after="0" w:line="240" w:lineRule="auto"/>
        <w:ind w:hanging="140" w:left="-567" w:right="-755"/>
        <w:jc w:val="both"/>
      </w:pPr>
      <w:r>
        <w:t>формирование критичности мышления;</w:t>
      </w:r>
    </w:p>
    <w:p w14:paraId="5E000000">
      <w:pPr>
        <w:numPr>
          <w:ilvl w:val="0"/>
          <w:numId w:val="7"/>
        </w:numPr>
        <w:spacing w:after="0" w:line="240" w:lineRule="auto"/>
        <w:ind w:hanging="140" w:left="-567" w:right="-755"/>
        <w:jc w:val="both"/>
      </w:pPr>
      <w:r>
        <w:t>развитие умений аргументировано обосновывать и отстаивать высказанное суждение, оценивать и принимать суждения других.</w:t>
      </w:r>
    </w:p>
    <w:p w14:paraId="5F000000">
      <w:pPr>
        <w:spacing w:after="0" w:line="240" w:lineRule="auto"/>
        <w:ind w:firstLine="0" w:left="-567" w:right="-755"/>
        <w:jc w:val="both"/>
      </w:pPr>
      <w: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14:paraId="60000000">
      <w:pPr>
        <w:spacing w:after="0" w:line="240" w:lineRule="auto"/>
        <w:ind w:firstLine="0" w:left="-567" w:right="-755"/>
        <w:jc w:val="both"/>
      </w:pPr>
      <w:r>
        <w:t>На изучение математики в каждом классе начальной школы отводится по 4 ч в неделю. Курс рассчитан на 540 часов: в 1 классе - 132 часа, по 4 часа 33 учебные недели), во 2 - 4 классах – по 136 часов, по 4 часа 34 учебные недели в каждом классе)</w:t>
      </w:r>
    </w:p>
    <w:p w14:paraId="61000000">
      <w:pPr>
        <w:spacing w:after="0" w:line="240" w:lineRule="auto"/>
        <w:ind w:firstLine="0" w:left="-567" w:right="-755"/>
        <w:jc w:val="center"/>
      </w:pPr>
      <w:r>
        <w:rPr>
          <w:b w:val="1"/>
        </w:rPr>
        <w:t>Аннотация к рабочей программе по окружающему миру (ФГОС)  1 - 4 класс</w:t>
      </w:r>
    </w:p>
    <w:p w14:paraId="62000000">
      <w:pPr>
        <w:spacing w:after="0" w:line="240" w:lineRule="auto"/>
        <w:ind w:firstLine="0" w:left="-567" w:right="-755"/>
        <w:jc w:val="both"/>
      </w:pPr>
      <w:r>
        <w:t xml:space="preserve">В соответствии с Федеральным базисным учебным планом учебный предмет «Окружающий мир» вводится как </w:t>
      </w:r>
      <w:r>
        <w:rPr>
          <w:i w:val="1"/>
        </w:rPr>
        <w:t xml:space="preserve">обязательный </w:t>
      </w:r>
      <w:r>
        <w:t>компонент.</w:t>
      </w:r>
    </w:p>
    <w:p w14:paraId="63000000">
      <w:pPr>
        <w:spacing w:after="0" w:line="240" w:lineRule="auto"/>
        <w:ind w:firstLine="0" w:left="-567" w:right="-755"/>
        <w:jc w:val="both"/>
      </w:pPr>
      <w:r>
        <w:t xml:space="preserve">Изучение курса «Окружающий мир» в начальной школе направлено на достижение следующих </w:t>
      </w:r>
      <w:r>
        <w:rPr>
          <w:b w:val="1"/>
        </w:rPr>
        <w:t>целей:</w:t>
      </w:r>
    </w:p>
    <w:p w14:paraId="64000000">
      <w:pPr>
        <w:numPr>
          <w:ilvl w:val="0"/>
          <w:numId w:val="8"/>
        </w:numPr>
        <w:spacing w:after="0" w:line="240" w:lineRule="auto"/>
        <w:ind w:firstLine="0" w:left="-567" w:right="-755"/>
        <w:jc w:val="both"/>
      </w:pPr>
      <w: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14:paraId="65000000">
      <w:pPr>
        <w:numPr>
          <w:ilvl w:val="0"/>
          <w:numId w:val="8"/>
        </w:numPr>
        <w:spacing w:after="0" w:line="240" w:lineRule="auto"/>
        <w:ind w:firstLine="0" w:left="-567" w:right="-755"/>
        <w:jc w:val="both"/>
      </w:pPr>
      <w: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14:paraId="66000000">
      <w:pPr>
        <w:spacing w:after="0" w:line="240" w:lineRule="auto"/>
        <w:ind w:firstLine="0" w:left="-567" w:right="-755"/>
        <w:jc w:val="both"/>
      </w:pPr>
      <w:r>
        <w:t xml:space="preserve">Основными </w:t>
      </w:r>
      <w:r>
        <w:rPr>
          <w:b w:val="1"/>
        </w:rPr>
        <w:t xml:space="preserve">задачами </w:t>
      </w:r>
      <w:r>
        <w:t>реализации содержания курса являются:</w:t>
      </w:r>
    </w:p>
    <w:p w14:paraId="67000000">
      <w:pPr>
        <w:numPr>
          <w:ilvl w:val="0"/>
          <w:numId w:val="9"/>
        </w:numPr>
        <w:spacing w:after="0" w:line="240" w:lineRule="auto"/>
        <w:ind w:firstLine="0" w:left="-567" w:right="-755"/>
        <w:jc w:val="both"/>
      </w:pPr>
      <w:r>
        <w:t>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14:paraId="68000000">
      <w:pPr>
        <w:numPr>
          <w:ilvl w:val="0"/>
          <w:numId w:val="9"/>
        </w:numPr>
        <w:spacing w:after="0" w:line="240" w:lineRule="auto"/>
        <w:ind w:firstLine="0" w:left="-567" w:right="-755"/>
        <w:jc w:val="both"/>
      </w:pPr>
      <w:r>
        <w:t>осознание ребёнком ценности, целостности и многообразия окружающего мира, своего места в нём;</w:t>
      </w:r>
    </w:p>
    <w:p w14:paraId="69000000">
      <w:pPr>
        <w:numPr>
          <w:ilvl w:val="0"/>
          <w:numId w:val="9"/>
        </w:numPr>
        <w:spacing w:after="0" w:line="240" w:lineRule="auto"/>
        <w:ind w:firstLine="0" w:left="-567" w:right="-755"/>
        <w:jc w:val="both"/>
      </w:pPr>
      <w:r>
        <w:t>формирование модели безопасного поведения в условиях повседневной жизни и в различных опасных и чрезвычайных ситуациях;</w:t>
      </w:r>
    </w:p>
    <w:p w14:paraId="6A000000">
      <w:pPr>
        <w:numPr>
          <w:ilvl w:val="0"/>
          <w:numId w:val="9"/>
        </w:numPr>
        <w:spacing w:after="0" w:line="240" w:lineRule="auto"/>
        <w:ind w:firstLine="0" w:left="-567" w:right="-755"/>
        <w:jc w:val="both"/>
      </w:pPr>
      <w:r>
        <w:t>формирование психологической культуры и компетенции для обеспечения эффективного и безопасного взаимодействия в социуме.</w:t>
      </w:r>
    </w:p>
    <w:p w14:paraId="6B000000">
      <w:pPr>
        <w:spacing w:after="0" w:line="240" w:lineRule="auto"/>
        <w:ind w:firstLine="0" w:left="-567" w:right="-755"/>
        <w:jc w:val="both"/>
      </w:pPr>
      <w: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14:paraId="6C000000">
      <w:pPr>
        <w:spacing w:after="0" w:line="240" w:lineRule="auto"/>
        <w:ind w:firstLine="0" w:left="-567" w:right="-755"/>
        <w:jc w:val="both"/>
      </w:pPr>
      <w: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w:t>
      </w:r>
      <w:r>
        <w:t>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w:t>
      </w:r>
    </w:p>
    <w:p w14:paraId="6D000000">
      <w:pPr>
        <w:spacing w:after="0" w:line="240" w:lineRule="auto"/>
        <w:ind w:firstLine="0" w:left="-567" w:right="-755"/>
        <w:jc w:val="both"/>
      </w:pPr>
      <w:r>
        <w:t>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14:paraId="6E000000">
      <w:pPr>
        <w:spacing w:after="0" w:line="240" w:lineRule="auto"/>
        <w:ind w:firstLine="0" w:left="-567" w:right="-755"/>
        <w:jc w:val="both"/>
      </w:pPr>
      <w:r>
        <w:t>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
    <w:p w14:paraId="6F000000">
      <w:pPr>
        <w:spacing w:after="0" w:line="240" w:lineRule="auto"/>
        <w:ind w:firstLine="0" w:left="-567" w:right="-755"/>
        <w:jc w:val="both"/>
      </w:pPr>
      <w: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14:paraId="70000000">
      <w:pPr>
        <w:spacing w:after="0" w:line="240" w:lineRule="auto"/>
        <w:ind w:firstLine="0" w:left="-567" w:right="-755"/>
        <w:jc w:val="both"/>
      </w:pPr>
      <w: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14:paraId="71000000">
      <w:pPr>
        <w:spacing w:after="0" w:line="240" w:lineRule="auto"/>
        <w:ind w:firstLine="0" w:left="-567" w:right="-755"/>
        <w:jc w:val="center"/>
      </w:pPr>
      <w:r>
        <w:rPr>
          <w:b w:val="1"/>
        </w:rPr>
        <w:t>Аннотация к рабочей программе по технологии (ФГОС) 1 - 4 классы</w:t>
      </w:r>
    </w:p>
    <w:p w14:paraId="72000000">
      <w:pPr>
        <w:spacing w:after="0" w:line="240" w:lineRule="auto"/>
        <w:ind w:firstLine="0" w:left="-567" w:right="-755"/>
        <w:jc w:val="both"/>
      </w:pPr>
      <w:r>
        <w:t xml:space="preserve">В соответствии с Федеральным базисным учебным планом учебный предмет «Технология» вводится как </w:t>
      </w:r>
      <w:r>
        <w:rPr>
          <w:i w:val="1"/>
        </w:rPr>
        <w:t xml:space="preserve">обязательный </w:t>
      </w:r>
      <w:r>
        <w:t>компонент.</w:t>
      </w:r>
    </w:p>
    <w:p w14:paraId="73000000">
      <w:pPr>
        <w:spacing w:after="0" w:line="240" w:lineRule="auto"/>
        <w:ind w:firstLine="0" w:left="-567" w:right="-755"/>
        <w:jc w:val="both"/>
      </w:pPr>
      <w:r>
        <w:t>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14:paraId="74000000">
      <w:pPr>
        <w:tabs>
          <w:tab w:leader="none" w:pos="284" w:val="left"/>
        </w:tabs>
        <w:spacing w:after="0" w:line="240" w:lineRule="auto"/>
        <w:ind w:firstLine="567" w:left="-567" w:right="-755"/>
        <w:jc w:val="both"/>
      </w:pPr>
      <w:r>
        <w:rPr>
          <w:b w:val="1"/>
        </w:rPr>
        <w:t>Цели изучения технологии в начальной школе:</w:t>
      </w:r>
    </w:p>
    <w:p w14:paraId="75000000">
      <w:pPr>
        <w:numPr>
          <w:ilvl w:val="0"/>
          <w:numId w:val="10"/>
        </w:numPr>
        <w:tabs>
          <w:tab w:leader="none" w:pos="284" w:val="left"/>
        </w:tabs>
        <w:spacing w:after="0" w:line="240" w:lineRule="auto"/>
        <w:ind w:firstLine="567" w:left="-567" w:right="-755"/>
        <w:jc w:val="both"/>
      </w:pPr>
      <w:r>
        <w:t>Приобретение личного опыта как основы обучения и познания.</w:t>
      </w:r>
    </w:p>
    <w:p w14:paraId="76000000">
      <w:pPr>
        <w:numPr>
          <w:ilvl w:val="0"/>
          <w:numId w:val="10"/>
        </w:numPr>
        <w:tabs>
          <w:tab w:leader="none" w:pos="284" w:val="left"/>
        </w:tabs>
        <w:spacing w:after="0" w:line="240" w:lineRule="auto"/>
        <w:ind w:firstLine="567" w:left="-567" w:right="-755"/>
        <w:jc w:val="both"/>
      </w:pPr>
      <w: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14:paraId="77000000">
      <w:pPr>
        <w:numPr>
          <w:ilvl w:val="0"/>
          <w:numId w:val="10"/>
        </w:numPr>
        <w:tabs>
          <w:tab w:leader="none" w:pos="284" w:val="left"/>
        </w:tabs>
        <w:spacing w:after="0" w:line="240" w:lineRule="auto"/>
        <w:ind w:firstLine="567" w:left="-567" w:right="-755"/>
        <w:jc w:val="both"/>
      </w:pPr>
      <w:r>
        <w:t>Формирование позитивного эмоционально-ценностного отношение к труду и людям труда.</w:t>
      </w:r>
    </w:p>
    <w:p w14:paraId="78000000">
      <w:pPr>
        <w:tabs>
          <w:tab w:leader="none" w:pos="284" w:val="left"/>
        </w:tabs>
        <w:spacing w:after="0" w:line="240" w:lineRule="auto"/>
        <w:ind w:firstLine="567" w:left="-567" w:right="-755"/>
        <w:jc w:val="both"/>
      </w:pPr>
      <w:r>
        <w:rPr>
          <w:b w:val="1"/>
        </w:rPr>
        <w:t>Основные задачи курса:</w:t>
      </w:r>
    </w:p>
    <w:p w14:paraId="79000000">
      <w:pPr>
        <w:numPr>
          <w:ilvl w:val="0"/>
          <w:numId w:val="11"/>
        </w:numPr>
        <w:tabs>
          <w:tab w:leader="none" w:pos="284" w:val="left"/>
        </w:tabs>
        <w:spacing w:after="0" w:line="240" w:lineRule="auto"/>
        <w:ind w:firstLine="567" w:left="-567" w:right="-755"/>
        <w:jc w:val="both"/>
      </w:pPr>
      <w:r>
        <w:t>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14:paraId="7A000000">
      <w:pPr>
        <w:numPr>
          <w:ilvl w:val="0"/>
          <w:numId w:val="11"/>
        </w:numPr>
        <w:spacing w:after="0" w:line="240" w:lineRule="auto"/>
        <w:ind w:hanging="240" w:left="-567" w:right="-755"/>
        <w:jc w:val="both"/>
      </w:pPr>
      <w: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14:paraId="7B000000">
      <w:pPr>
        <w:numPr>
          <w:ilvl w:val="0"/>
          <w:numId w:val="11"/>
        </w:numPr>
        <w:spacing w:after="0" w:line="240" w:lineRule="auto"/>
        <w:ind w:hanging="240" w:left="-567" w:right="-755"/>
        <w:jc w:val="both"/>
      </w:pPr>
      <w: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14:paraId="7C000000">
      <w:pPr>
        <w:numPr>
          <w:ilvl w:val="0"/>
          <w:numId w:val="11"/>
        </w:numPr>
        <w:spacing w:after="0" w:line="240" w:lineRule="auto"/>
        <w:ind w:hanging="240" w:left="-567" w:right="-755"/>
        <w:jc w:val="both"/>
      </w:pPr>
      <w: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14:paraId="7D000000">
      <w:pPr>
        <w:numPr>
          <w:ilvl w:val="0"/>
          <w:numId w:val="11"/>
        </w:numPr>
        <w:spacing w:after="0" w:line="240" w:lineRule="auto"/>
        <w:ind w:hanging="240" w:left="-567" w:right="-755"/>
        <w:jc w:val="both"/>
      </w:pPr>
      <w:r>
        <w:t>Формирование на основе овладения культурой проектной деятельности:</w:t>
      </w:r>
    </w:p>
    <w:p w14:paraId="7E000000">
      <w:pPr>
        <w:numPr>
          <w:ilvl w:val="0"/>
          <w:numId w:val="12"/>
        </w:numPr>
        <w:spacing w:after="0" w:line="240" w:lineRule="auto"/>
        <w:ind w:firstLine="0" w:left="-567" w:right="-755"/>
        <w:jc w:val="both"/>
      </w:pPr>
      <w: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14:paraId="7F000000">
      <w:pPr>
        <w:numPr>
          <w:ilvl w:val="0"/>
          <w:numId w:val="12"/>
        </w:numPr>
        <w:spacing w:after="0" w:line="240" w:lineRule="auto"/>
        <w:ind w:firstLine="0" w:left="-567" w:right="-755"/>
        <w:jc w:val="both"/>
      </w:pPr>
      <w: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14:paraId="80000000">
      <w:pPr>
        <w:numPr>
          <w:ilvl w:val="0"/>
          <w:numId w:val="12"/>
        </w:numPr>
        <w:spacing w:after="0" w:line="240" w:lineRule="auto"/>
        <w:ind w:firstLine="0" w:left="-567" w:right="-755"/>
        <w:jc w:val="both"/>
      </w:pPr>
      <w:r>
        <w:t>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14:paraId="81000000">
      <w:pPr>
        <w:numPr>
          <w:ilvl w:val="0"/>
          <w:numId w:val="12"/>
        </w:numPr>
        <w:spacing w:after="0" w:line="240" w:lineRule="auto"/>
        <w:ind w:firstLine="0" w:left="-567" w:right="-755"/>
        <w:jc w:val="both"/>
      </w:pPr>
      <w: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14:paraId="82000000">
      <w:pPr>
        <w:numPr>
          <w:ilvl w:val="0"/>
          <w:numId w:val="12"/>
        </w:numPr>
        <w:spacing w:after="0" w:line="240" w:lineRule="auto"/>
        <w:ind w:firstLine="0" w:left="-567" w:right="-755"/>
        <w:jc w:val="both"/>
      </w:pPr>
      <w: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14:paraId="83000000">
      <w:pPr>
        <w:numPr>
          <w:ilvl w:val="0"/>
          <w:numId w:val="12"/>
        </w:numPr>
        <w:spacing w:after="0" w:line="240" w:lineRule="auto"/>
        <w:ind w:firstLine="0" w:left="-567" w:right="-755"/>
        <w:jc w:val="both"/>
      </w:pPr>
      <w:r>
        <w:t>творческого потенциала личности в процессе изготовления изделий и реализации проектов.</w:t>
      </w:r>
    </w:p>
    <w:p w14:paraId="84000000">
      <w:pPr>
        <w:spacing w:after="0"/>
        <w:ind w:firstLine="0" w:left="-567" w:right="-755"/>
        <w:jc w:val="both"/>
      </w:pPr>
      <w: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14:paraId="85000000">
      <w:pPr>
        <w:spacing w:after="0" w:line="240" w:lineRule="auto"/>
        <w:ind w:firstLine="425" w:left="-567" w:right="-755"/>
        <w:jc w:val="center"/>
      </w:pPr>
      <w:r>
        <w:rPr>
          <w:b w:val="1"/>
        </w:rPr>
        <w:t>Аннотация к рабочей программе по музыке</w:t>
      </w:r>
      <w:r>
        <w:rPr>
          <w:b w:val="1"/>
          <w:sz w:val="22"/>
        </w:rPr>
        <w:t xml:space="preserve"> (ФГОС)</w:t>
      </w:r>
      <w:r>
        <w:rPr>
          <w:b w:val="1"/>
        </w:rPr>
        <w:t xml:space="preserve"> (1-4 классы)</w:t>
      </w:r>
    </w:p>
    <w:p w14:paraId="86000000">
      <w:pPr>
        <w:numPr>
          <w:ilvl w:val="1"/>
          <w:numId w:val="12"/>
        </w:numPr>
        <w:spacing w:after="0" w:line="240" w:lineRule="auto"/>
        <w:ind w:firstLine="425" w:left="-567" w:right="-755"/>
        <w:jc w:val="both"/>
      </w:pPr>
      <w:r>
        <w:rPr>
          <w:b w:val="1"/>
        </w:rPr>
        <w:t>Место предмета в структуре основной образовательной программы, в модульной структуре программы.</w:t>
      </w:r>
    </w:p>
    <w:p w14:paraId="87000000">
      <w:pPr>
        <w:spacing w:after="0" w:line="240" w:lineRule="auto"/>
        <w:ind w:firstLine="425" w:left="-567" w:right="-755"/>
        <w:jc w:val="both"/>
      </w:pPr>
      <w:r>
        <w:t xml:space="preserve">Изучение музыкального искусства в начальной школе направлено на развитие эмоционально-нравственной сферы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 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 В соответствии с новым Базисным учебным планом в 1 классе на учебный предмет «Музыка» отводится 33 часа (из расчета 1 час в неделю), во 2-4 классах-34 часа.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w:t>
      </w:r>
    </w:p>
    <w:p w14:paraId="88000000">
      <w:pPr>
        <w:numPr>
          <w:ilvl w:val="1"/>
          <w:numId w:val="12"/>
        </w:numPr>
        <w:spacing w:after="0" w:line="240" w:lineRule="auto"/>
        <w:ind w:firstLine="0" w:left="-567" w:right="-755"/>
        <w:jc w:val="center"/>
      </w:pPr>
      <w:r>
        <w:rPr>
          <w:b w:val="1"/>
        </w:rPr>
        <w:t>Цель изучения предмета</w:t>
      </w:r>
    </w:p>
    <w:p w14:paraId="89000000">
      <w:pPr>
        <w:spacing w:after="0" w:line="240" w:lineRule="auto"/>
        <w:ind w:firstLine="0" w:left="-567" w:right="-755"/>
        <w:jc w:val="both"/>
      </w:pPr>
      <w:r>
        <w:t xml:space="preserve">Изучение музыки на ступени начального общего образования направлено на достижение следующих </w:t>
      </w:r>
      <w:r>
        <w:rPr>
          <w:i w:val="1"/>
        </w:rPr>
        <w:t>целей</w:t>
      </w:r>
      <w:r>
        <w:t xml:space="preserve">: -формирование основ музыкальной культуры;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 -освоение музыкальных произведений и знаний о музыке;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 </w:t>
      </w:r>
    </w:p>
    <w:p w14:paraId="8A000000">
      <w:pPr>
        <w:numPr>
          <w:ilvl w:val="1"/>
          <w:numId w:val="12"/>
        </w:numPr>
        <w:spacing w:after="0" w:line="240" w:lineRule="auto"/>
        <w:ind w:firstLine="567" w:left="-567" w:right="-755"/>
      </w:pPr>
      <w:r>
        <w:rPr>
          <w:b w:val="1"/>
        </w:rPr>
        <w:t>Структура предмета</w:t>
      </w:r>
    </w:p>
    <w:p w14:paraId="8B000000">
      <w:pPr>
        <w:numPr>
          <w:ilvl w:val="0"/>
          <w:numId w:val="13"/>
        </w:numPr>
        <w:spacing w:after="0" w:line="240" w:lineRule="auto"/>
        <w:ind w:firstLine="567" w:left="-567" w:right="-755"/>
        <w:jc w:val="both"/>
      </w:pPr>
      <w:r>
        <w:t>класс - Музыка вокруг нас. Музыка и ты.</w:t>
      </w:r>
    </w:p>
    <w:p w14:paraId="8C000000">
      <w:pPr>
        <w:numPr>
          <w:ilvl w:val="0"/>
          <w:numId w:val="13"/>
        </w:numPr>
        <w:spacing w:after="0" w:line="240" w:lineRule="auto"/>
        <w:ind w:firstLine="567" w:left="-567" w:right="-755"/>
        <w:jc w:val="both"/>
      </w:pPr>
      <w:r>
        <w:t>класс - Россия – Родина моя. День, полный событий. О России петь – что стремиться вхрам. Гори, гори ясно, чтобы не погасло.</w:t>
      </w:r>
      <w:r>
        <w:rPr>
          <w:b w:val="1"/>
        </w:rPr>
        <w:t xml:space="preserve"> </w:t>
      </w:r>
      <w:r>
        <w:t xml:space="preserve">В музыкальном театре. В концертном зале. </w:t>
      </w:r>
      <w:r>
        <w:t xml:space="preserve">Чтоб музыкантом быть, так надобно уменье. </w:t>
      </w:r>
    </w:p>
    <w:p w14:paraId="8D000000">
      <w:pPr>
        <w:numPr>
          <w:ilvl w:val="0"/>
          <w:numId w:val="13"/>
        </w:numPr>
        <w:spacing w:after="0" w:line="240" w:lineRule="auto"/>
        <w:ind w:firstLine="567" w:left="-567" w:right="-755"/>
        <w:jc w:val="both"/>
      </w:pPr>
      <w:r>
        <w:t xml:space="preserve">класс – Россия – Родина моя. День, полный событий. О России петь – что стремиться вхрам. Гори, гори ясно, чтобы не погасло. В музыкальном театре. В концертном зале. </w:t>
      </w:r>
      <w:r>
        <w:t>Чтоб музыкантом быть, так надобно уменье.</w:t>
      </w:r>
      <w:r>
        <w:rPr>
          <w:b w:val="1"/>
        </w:rPr>
        <w:t xml:space="preserve"> </w:t>
      </w:r>
    </w:p>
    <w:p w14:paraId="8E000000">
      <w:pPr>
        <w:numPr>
          <w:ilvl w:val="0"/>
          <w:numId w:val="13"/>
        </w:numPr>
        <w:spacing w:after="0" w:line="240" w:lineRule="auto"/>
        <w:ind w:firstLine="567" w:left="-567" w:right="-755"/>
        <w:jc w:val="both"/>
      </w:pPr>
      <w:r>
        <w:t xml:space="preserve">класс - Россия – Родина моя. День, полный событий. О России петь – что стремиться вхрам. Гори, гори ясно, чтобы не погасло. В музыкальном театре. В концертном зале. </w:t>
      </w:r>
      <w:r>
        <w:t>Чтоб музыкантом быть, так надобно уменье.</w:t>
      </w:r>
    </w:p>
    <w:p w14:paraId="8F000000">
      <w:pPr>
        <w:spacing w:after="0" w:line="240" w:lineRule="auto"/>
        <w:ind w:firstLine="425" w:left="-567" w:right="-755"/>
        <w:jc w:val="center"/>
      </w:pPr>
      <w:r>
        <w:rPr>
          <w:b w:val="1"/>
        </w:rPr>
        <w:t xml:space="preserve">Аннотация к рабочей программе по </w:t>
      </w:r>
      <w:r>
        <w:rPr>
          <w:b w:val="1"/>
        </w:rPr>
        <w:t xml:space="preserve">изобразительному искусству </w:t>
      </w:r>
      <w:r>
        <w:rPr>
          <w:b w:val="1"/>
          <w:sz w:val="22"/>
        </w:rPr>
        <w:t xml:space="preserve"> (ФГОС)</w:t>
      </w:r>
      <w:r>
        <w:rPr>
          <w:b w:val="1"/>
        </w:rPr>
        <w:t xml:space="preserve"> (1-4 классы)</w:t>
      </w:r>
    </w:p>
    <w:p w14:paraId="90000000">
      <w:pPr>
        <w:pStyle w:val="Style_2"/>
        <w:ind w:firstLine="0" w:left="-567" w:right="-755"/>
        <w:jc w:val="both"/>
      </w:pPr>
      <w:r>
        <w:rPr>
          <w:b w:val="1"/>
        </w:rPr>
        <w:t xml:space="preserve">Цель </w:t>
      </w:r>
      <w: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14:paraId="91000000">
      <w:pPr>
        <w:pStyle w:val="Style_2"/>
        <w:ind w:firstLine="0" w:left="-567" w:right="-755"/>
        <w:jc w:val="both"/>
      </w:pPr>
      <w:r>
        <w:t xml:space="preserve">Курс разработан как </w:t>
      </w:r>
      <w:r>
        <w:rPr>
          <w:b w:val="1"/>
        </w:rPr>
        <w:t xml:space="preserve">целостная система введения в художественную культуру </w:t>
      </w:r>
      <w: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14:paraId="92000000">
      <w:pPr>
        <w:pStyle w:val="Style_2"/>
        <w:ind w:firstLine="0" w:left="-567" w:right="-755"/>
        <w:jc w:val="both"/>
      </w:pPr>
      <w:r>
        <w:t xml:space="preserve">Систематизирующим методом является </w:t>
      </w:r>
      <w:r>
        <w:rPr>
          <w:b w:val="1"/>
        </w:rPr>
        <w:t xml:space="preserve">выделение трех основных видов художественной деятельности </w:t>
      </w:r>
      <w:r>
        <w:t xml:space="preserve">для визуальных пространственных искусств: </w:t>
      </w:r>
    </w:p>
    <w:p w14:paraId="93000000">
      <w:pPr>
        <w:pStyle w:val="Style_2"/>
        <w:ind w:firstLine="0" w:left="-567" w:right="-755"/>
        <w:jc w:val="both"/>
      </w:pPr>
      <w:r>
        <w:t xml:space="preserve">— </w:t>
      </w:r>
      <w:r>
        <w:rPr>
          <w:i w:val="1"/>
        </w:rPr>
        <w:t xml:space="preserve">изобразительная художественная деятельность; </w:t>
      </w:r>
    </w:p>
    <w:p w14:paraId="94000000">
      <w:pPr>
        <w:pStyle w:val="Style_2"/>
        <w:ind w:firstLine="0" w:left="-567" w:right="-755"/>
        <w:jc w:val="both"/>
      </w:pPr>
      <w:r>
        <w:rPr>
          <w:i w:val="1"/>
        </w:rPr>
        <w:t xml:space="preserve">— декоративная художественная деятельность; </w:t>
      </w:r>
    </w:p>
    <w:p w14:paraId="95000000">
      <w:pPr>
        <w:pStyle w:val="Style_2"/>
        <w:ind w:firstLine="0" w:left="-567" w:right="-755"/>
        <w:jc w:val="both"/>
      </w:pPr>
      <w:r>
        <w:rPr>
          <w:i w:val="1"/>
        </w:rPr>
        <w:t xml:space="preserve">— конструктивная художественная деятельность. </w:t>
      </w:r>
    </w:p>
    <w:p w14:paraId="96000000">
      <w:pPr>
        <w:pStyle w:val="Style_2"/>
        <w:ind w:firstLine="0" w:left="-567" w:right="-755"/>
        <w:jc w:val="both"/>
      </w:pPr>
      <w:r>
        <w:t xml:space="preserve">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p>
    <w:p w14:paraId="97000000">
      <w:pPr>
        <w:spacing w:line="240" w:lineRule="auto"/>
        <w:ind w:firstLine="0" w:left="-567" w:right="-755"/>
        <w:jc w:val="both"/>
      </w:pPr>
      <w: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14:paraId="98000000">
      <w:pPr>
        <w:spacing w:line="240" w:lineRule="auto"/>
        <w:ind w:firstLine="0" w:left="-567"/>
        <w:jc w:val="both"/>
      </w:pPr>
      <w:r>
        <w:rPr>
          <w:b w:val="1"/>
        </w:rPr>
        <w:t>Аннотации к рабоч</w:t>
      </w:r>
      <w:r>
        <w:rPr>
          <w:b w:val="1"/>
        </w:rPr>
        <w:t>ей</w:t>
      </w:r>
      <w:r>
        <w:rPr>
          <w:b w:val="1"/>
        </w:rPr>
        <w:t xml:space="preserve"> программ</w:t>
      </w:r>
      <w:r>
        <w:rPr>
          <w:b w:val="1"/>
        </w:rPr>
        <w:t>е</w:t>
      </w:r>
      <w:r>
        <w:rPr>
          <w:b w:val="1"/>
        </w:rPr>
        <w:t xml:space="preserve"> по ОРКСЭ. Основам православной культуры.</w:t>
      </w:r>
    </w:p>
    <w:p w14:paraId="99000000">
      <w:pPr>
        <w:pStyle w:val="Style_3"/>
        <w:numPr>
          <w:ilvl w:val="0"/>
          <w:numId w:val="14"/>
        </w:numPr>
        <w:spacing w:after="0" w:line="240" w:lineRule="auto"/>
        <w:ind w:firstLine="567" w:left="-567" w:right="-613"/>
        <w:jc w:val="both"/>
        <w:rPr>
          <w:rFonts w:ascii="Times New Roman" w:hAnsi="Times New Roman"/>
          <w:sz w:val="24"/>
        </w:rPr>
      </w:pPr>
      <w:r>
        <w:rPr>
          <w:rFonts w:ascii="Times New Roman" w:hAnsi="Times New Roman"/>
          <w:b w:val="1"/>
          <w:sz w:val="24"/>
        </w:rPr>
        <w:t xml:space="preserve">Место предмета в структуре основной образовательной программы. </w:t>
      </w:r>
    </w:p>
    <w:p w14:paraId="9A000000">
      <w:pPr>
        <w:spacing w:after="0" w:line="240" w:lineRule="auto"/>
        <w:ind w:firstLine="567" w:left="-567" w:right="-613"/>
        <w:jc w:val="both"/>
        <w:rPr>
          <w:b w:val="1"/>
        </w:rPr>
      </w:pPr>
      <w:r>
        <w:t>Предмет основы православной культуры в 4 классе (ООО) входит в инвариативную часть учебного плана, изучается как обязательный учебный предмет на базовом уровне. На изучение госнов православной культуры по учебному плану школы выделяется 1 час, за год 34 часа.</w:t>
      </w:r>
      <w:r>
        <w:rPr>
          <w:b w:val="1"/>
        </w:rPr>
        <w:t xml:space="preserve"> </w:t>
      </w:r>
    </w:p>
    <w:p w14:paraId="9B000000">
      <w:pPr>
        <w:spacing w:after="0" w:line="240" w:lineRule="auto"/>
        <w:ind w:right="-613"/>
        <w:jc w:val="both"/>
        <w:rPr>
          <w:b w:val="1"/>
        </w:rPr>
      </w:pPr>
      <w:r>
        <w:rPr>
          <w:b w:val="1"/>
        </w:rPr>
        <w:t xml:space="preserve">2. </w:t>
      </w:r>
      <w:r>
        <w:rPr>
          <w:b w:val="1"/>
        </w:rPr>
        <w:t xml:space="preserve">Цель и задачи учебного курса «Основы православной культуры». </w:t>
      </w:r>
    </w:p>
    <w:p w14:paraId="9C000000">
      <w:pPr>
        <w:spacing w:after="0" w:line="240" w:lineRule="auto"/>
        <w:ind w:firstLine="540" w:left="0" w:right="-613"/>
        <w:jc w:val="both"/>
      </w:pPr>
      <w:r>
        <w:rPr>
          <w:b w:val="1"/>
          <w:u w:val="single"/>
        </w:rPr>
        <w:t>Цель курса</w:t>
      </w:r>
      <w:r>
        <w:t xml:space="preserve"> «Основы православной культуры» – 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14:paraId="9D000000">
      <w:pPr>
        <w:spacing w:after="0" w:line="240" w:lineRule="auto"/>
        <w:ind w:firstLine="567" w:left="0" w:right="-613"/>
        <w:jc w:val="both"/>
        <w:rPr>
          <w:u w:val="single"/>
        </w:rPr>
      </w:pPr>
      <w:r>
        <w:rPr>
          <w:b w:val="1"/>
          <w:u w:val="single"/>
        </w:rPr>
        <w:t>Задачи учебного курса</w:t>
      </w:r>
      <w:r>
        <w:rPr>
          <w:u w:val="single"/>
        </w:rPr>
        <w:t>:</w:t>
      </w:r>
    </w:p>
    <w:p w14:paraId="9E000000">
      <w:pPr>
        <w:numPr>
          <w:ilvl w:val="0"/>
          <w:numId w:val="15"/>
        </w:numPr>
        <w:spacing w:after="0" w:line="240" w:lineRule="auto"/>
        <w:ind w:firstLine="0" w:left="0" w:right="-613"/>
        <w:jc w:val="both"/>
      </w:pPr>
      <w:r>
        <w:t xml:space="preserve">знакомство обучающихся с основами православной культуры; </w:t>
      </w:r>
    </w:p>
    <w:p w14:paraId="9F000000">
      <w:pPr>
        <w:numPr>
          <w:ilvl w:val="0"/>
          <w:numId w:val="15"/>
        </w:numPr>
        <w:spacing w:after="0" w:line="240" w:lineRule="auto"/>
        <w:ind w:firstLine="0" w:left="0" w:right="-613"/>
        <w:jc w:val="both"/>
      </w:pPr>
      <w:r>
        <w:t>развитие представлений младшего подростка о значении нравственных норм и ценностей для достойной жизни личности, семьи, общества;</w:t>
      </w:r>
    </w:p>
    <w:p w14:paraId="A0000000">
      <w:pPr>
        <w:numPr>
          <w:ilvl w:val="0"/>
          <w:numId w:val="15"/>
        </w:numPr>
        <w:spacing w:after="0" w:line="240" w:lineRule="auto"/>
        <w:ind w:firstLine="0" w:left="0" w:right="-613"/>
        <w:jc w:val="both"/>
      </w:pPr>
      <w:r>
        <w:t xml:space="preserve">обобщение знаний, понятий и представлений о духовной культуре и морали, полученных обучающимися в начальной школе; </w:t>
      </w:r>
    </w:p>
    <w:p w14:paraId="A1000000">
      <w:pPr>
        <w:numPr>
          <w:ilvl w:val="0"/>
          <w:numId w:val="15"/>
        </w:numPr>
        <w:spacing w:after="0" w:line="240" w:lineRule="auto"/>
        <w:ind w:firstLine="0" w:left="0" w:right="-613"/>
        <w:jc w:val="both"/>
      </w:pPr>
      <w:r>
        <w:t>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14:paraId="A2000000">
      <w:pPr>
        <w:numPr>
          <w:ilvl w:val="0"/>
          <w:numId w:val="15"/>
        </w:numPr>
        <w:spacing w:after="0" w:line="240" w:lineRule="auto"/>
        <w:ind w:firstLine="0" w:left="0" w:right="-613"/>
        <w:jc w:val="both"/>
        <w:rPr>
          <w:b w:val="1"/>
        </w:rPr>
      </w:pPr>
      <w:r>
        <w:t>развитие способностей младших школьников к общению на основе взаимного уважения и диалога во имя общественного мира и согласия.</w:t>
      </w:r>
    </w:p>
    <w:p w14:paraId="A3000000">
      <w:pPr>
        <w:spacing w:after="0" w:line="240" w:lineRule="auto"/>
        <w:ind w:firstLine="540" w:left="0" w:right="-613"/>
        <w:jc w:val="both"/>
      </w:pPr>
      <w:r>
        <w:t xml:space="preserve">     Курс ОРКСЭ будет содействовать интеграции всех участников образовательного процесса (школьников, родителей, учителей) в национальную мировую культуру.</w:t>
      </w:r>
    </w:p>
    <w:p w14:paraId="A4000000">
      <w:pPr>
        <w:pStyle w:val="Style_3"/>
        <w:numPr>
          <w:ilvl w:val="0"/>
          <w:numId w:val="16"/>
        </w:numPr>
        <w:spacing w:after="0" w:line="240" w:lineRule="auto"/>
        <w:ind/>
        <w:jc w:val="both"/>
        <w:rPr>
          <w:rFonts w:ascii="Times New Roman" w:hAnsi="Times New Roman"/>
          <w:sz w:val="24"/>
        </w:rPr>
      </w:pPr>
      <w:r>
        <w:rPr>
          <w:rFonts w:ascii="Times New Roman" w:hAnsi="Times New Roman"/>
          <w:b w:val="1"/>
          <w:sz w:val="24"/>
        </w:rPr>
        <w:t>Структура программы (содержание)</w:t>
      </w:r>
    </w:p>
    <w:p w14:paraId="A5000000">
      <w:pPr>
        <w:spacing w:after="0" w:line="240" w:lineRule="auto"/>
        <w:ind w:firstLine="540" w:left="0"/>
        <w:jc w:val="both"/>
      </w:pPr>
      <w:r>
        <w:t xml:space="preserve">Рабочая программа состоит из 4 разделов. </w:t>
      </w:r>
      <w:r>
        <w:rPr>
          <w:b w:val="1"/>
        </w:rPr>
        <w:t xml:space="preserve"> </w:t>
      </w:r>
    </w:p>
    <w:tbl>
      <w:tblPr>
        <w:tblStyle w:val="Style_4"/>
        <w:tblLayout w:type="fixed"/>
        <w:tblCellMar>
          <w:left w:type="dxa" w:w="0"/>
          <w:right w:type="dxa" w:w="0"/>
        </w:tblCellMar>
      </w:tblPr>
      <w:tblGrid>
        <w:gridCol w:w="896"/>
        <w:gridCol w:w="5202"/>
        <w:gridCol w:w="2268"/>
        <w:gridCol w:w="141"/>
      </w:tblGrid>
      <w:tr>
        <w:trPr>
          <w:trHeight w:hRule="atLeast" w:val="523"/>
        </w:trPr>
        <w:tc>
          <w:tcPr>
            <w:tcW w:type="dxa" w:w="896"/>
            <w:tcBorders>
              <w:top w:color="000000" w:sz="8" w:val="single"/>
              <w:left w:color="000000" w:sz="8" w:val="single"/>
              <w:bottom w:color="000000" w:sz="8" w:val="single"/>
              <w:right w:color="000000" w:sz="8" w:val="single"/>
            </w:tcBorders>
            <w:tcMar>
              <w:top w:type="dxa" w:w="72"/>
              <w:left w:type="dxa" w:w="144"/>
              <w:bottom w:type="dxa" w:w="72"/>
              <w:right w:type="dxa" w:w="144"/>
            </w:tcMar>
            <w:vAlign w:val="center"/>
          </w:tcPr>
          <w:p w14:paraId="A6000000">
            <w:pPr>
              <w:tabs>
                <w:tab w:leader="none" w:pos="284" w:val="left"/>
              </w:tabs>
              <w:spacing w:after="0" w:line="240" w:lineRule="auto"/>
              <w:ind w:firstLine="0" w:left="284"/>
              <w:jc w:val="both"/>
            </w:pPr>
            <w:r>
              <w:t>№ п/п</w:t>
            </w:r>
          </w:p>
        </w:tc>
        <w:tc>
          <w:tcPr>
            <w:tcW w:type="dxa" w:w="5202"/>
            <w:tcBorders>
              <w:top w:color="000000" w:sz="8" w:val="single"/>
              <w:left w:color="000000" w:sz="8" w:val="single"/>
              <w:bottom w:color="000000" w:sz="8" w:val="single"/>
              <w:right w:color="000000" w:sz="8" w:val="single"/>
            </w:tcBorders>
            <w:tcMar>
              <w:top w:type="dxa" w:w="72"/>
              <w:left w:type="dxa" w:w="144"/>
              <w:bottom w:type="dxa" w:w="72"/>
              <w:right w:type="dxa" w:w="144"/>
            </w:tcMar>
            <w:vAlign w:val="center"/>
          </w:tcPr>
          <w:p w14:paraId="A7000000">
            <w:pPr>
              <w:tabs>
                <w:tab w:leader="none" w:pos="284" w:val="left"/>
              </w:tabs>
              <w:spacing w:after="0" w:line="240" w:lineRule="auto"/>
              <w:ind w:firstLine="0" w:left="284"/>
              <w:jc w:val="both"/>
            </w:pPr>
            <w:r>
              <w:t>Наименование раздела, блока</w:t>
            </w:r>
          </w:p>
        </w:tc>
        <w:tc>
          <w:tcPr>
            <w:tcW w:type="dxa" w:w="2268"/>
            <w:tcBorders>
              <w:top w:color="000000" w:sz="8" w:val="single"/>
              <w:left w:color="000000" w:sz="8" w:val="single"/>
              <w:bottom w:color="000000" w:sz="8" w:val="single"/>
              <w:right w:color="000000" w:sz="8" w:val="single"/>
            </w:tcBorders>
            <w:tcMar>
              <w:top w:type="dxa" w:w="72"/>
              <w:left w:type="dxa" w:w="144"/>
              <w:bottom w:type="dxa" w:w="72"/>
              <w:right w:type="dxa" w:w="144"/>
            </w:tcMar>
            <w:vAlign w:val="center"/>
          </w:tcPr>
          <w:p w14:paraId="A8000000">
            <w:pPr>
              <w:tabs>
                <w:tab w:leader="none" w:pos="284" w:val="left"/>
              </w:tabs>
              <w:spacing w:after="0" w:line="240" w:lineRule="auto"/>
              <w:ind w:firstLine="0" w:left="284"/>
              <w:jc w:val="both"/>
            </w:pPr>
            <w:r>
              <w:t>Количество часов</w:t>
            </w:r>
          </w:p>
        </w:tc>
        <w:tc>
          <w:tcPr>
            <w:tcW w:type="dxa" w:w="141"/>
            <w:tcMar>
              <w:left w:type="dxa" w:w="0"/>
              <w:right w:type="dxa" w:w="0"/>
            </w:tcMar>
          </w:tcPr>
          <w:p/>
        </w:tc>
      </w:tr>
      <w:tr>
        <w:trPr>
          <w:trHeight w:hRule="atLeast" w:val="759"/>
        </w:trPr>
        <w:tc>
          <w:tcPr>
            <w:tcW w:type="dxa" w:w="896"/>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A9000000">
            <w:pPr>
              <w:tabs>
                <w:tab w:leader="none" w:pos="284" w:val="left"/>
              </w:tabs>
              <w:spacing w:after="0" w:line="240" w:lineRule="auto"/>
              <w:ind w:firstLine="0" w:left="284"/>
              <w:jc w:val="both"/>
            </w:pPr>
            <w:r>
              <w:t>1.</w:t>
            </w:r>
          </w:p>
        </w:tc>
        <w:tc>
          <w:tcPr>
            <w:tcW w:type="dxa" w:w="5202"/>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AA000000">
            <w:pPr>
              <w:tabs>
                <w:tab w:leader="none" w:pos="284" w:val="left"/>
              </w:tabs>
              <w:spacing w:after="0" w:line="240" w:lineRule="auto"/>
              <w:ind w:firstLine="0" w:left="284"/>
              <w:jc w:val="both"/>
            </w:pPr>
            <w:r>
              <w:t>Введение. Духовные ценности и нравственные идеалы в жизни человека и общества</w:t>
            </w:r>
          </w:p>
        </w:tc>
        <w:tc>
          <w:tcPr>
            <w:tcW w:type="dxa" w:w="2268"/>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AB000000">
            <w:pPr>
              <w:tabs>
                <w:tab w:leader="none" w:pos="284" w:val="left"/>
              </w:tabs>
              <w:spacing w:after="0" w:line="240" w:lineRule="auto"/>
              <w:ind w:firstLine="0" w:left="284"/>
              <w:jc w:val="both"/>
            </w:pPr>
            <w:r>
              <w:t>1</w:t>
            </w:r>
          </w:p>
        </w:tc>
        <w:tc>
          <w:tcPr>
            <w:tcW w:type="dxa" w:w="141"/>
            <w:tcMar>
              <w:left w:type="dxa" w:w="0"/>
              <w:right w:type="dxa" w:w="0"/>
            </w:tcMar>
          </w:tcPr>
          <w:p w14:paraId="AC000000">
            <w:pPr>
              <w:tabs>
                <w:tab w:leader="none" w:pos="284" w:val="left"/>
              </w:tabs>
              <w:spacing w:after="0" w:line="240" w:lineRule="auto"/>
              <w:ind w:firstLine="0" w:left="284"/>
              <w:jc w:val="both"/>
            </w:pPr>
          </w:p>
        </w:tc>
      </w:tr>
      <w:tr>
        <w:trPr>
          <w:trHeight w:hRule="atLeast" w:val="548"/>
        </w:trPr>
        <w:tc>
          <w:tcPr>
            <w:tcW w:type="dxa" w:w="896"/>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AD000000">
            <w:pPr>
              <w:tabs>
                <w:tab w:leader="none" w:pos="284" w:val="left"/>
              </w:tabs>
              <w:spacing w:after="0" w:line="240" w:lineRule="auto"/>
              <w:ind w:firstLine="0" w:left="284"/>
              <w:jc w:val="both"/>
            </w:pPr>
            <w:r>
              <w:t>2.</w:t>
            </w:r>
          </w:p>
        </w:tc>
        <w:tc>
          <w:tcPr>
            <w:tcW w:type="dxa" w:w="5202"/>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AE000000">
            <w:pPr>
              <w:tabs>
                <w:tab w:leader="none" w:pos="284" w:val="left"/>
              </w:tabs>
              <w:spacing w:after="0" w:line="240" w:lineRule="auto"/>
              <w:ind w:firstLine="0" w:left="284"/>
              <w:jc w:val="both"/>
            </w:pPr>
            <w:r>
              <w:t xml:space="preserve">Основы религиозных культур и светской этики. </w:t>
            </w:r>
            <w:r>
              <w:t>Часть 1.</w:t>
            </w:r>
          </w:p>
        </w:tc>
        <w:tc>
          <w:tcPr>
            <w:tcW w:type="dxa" w:w="2268"/>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AF000000">
            <w:pPr>
              <w:tabs>
                <w:tab w:leader="none" w:pos="284" w:val="left"/>
              </w:tabs>
              <w:spacing w:after="0" w:line="240" w:lineRule="auto"/>
              <w:ind w:firstLine="0" w:left="284"/>
              <w:jc w:val="both"/>
            </w:pPr>
            <w:r>
              <w:t>16</w:t>
            </w:r>
          </w:p>
        </w:tc>
        <w:tc>
          <w:tcPr>
            <w:tcW w:type="dxa" w:w="141"/>
            <w:tcMar>
              <w:left w:type="dxa" w:w="0"/>
              <w:right w:type="dxa" w:w="0"/>
            </w:tcMar>
          </w:tcPr>
          <w:p/>
        </w:tc>
      </w:tr>
      <w:tr>
        <w:trPr>
          <w:trHeight w:hRule="atLeast" w:val="543"/>
        </w:trPr>
        <w:tc>
          <w:tcPr>
            <w:tcW w:type="dxa" w:w="896"/>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B0000000">
            <w:pPr>
              <w:tabs>
                <w:tab w:leader="none" w:pos="284" w:val="left"/>
              </w:tabs>
              <w:spacing w:after="0" w:line="240" w:lineRule="auto"/>
              <w:ind w:firstLine="0" w:left="284"/>
              <w:jc w:val="both"/>
            </w:pPr>
            <w:r>
              <w:t>3</w:t>
            </w:r>
          </w:p>
        </w:tc>
        <w:tc>
          <w:tcPr>
            <w:tcW w:type="dxa" w:w="5202"/>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B1000000">
            <w:pPr>
              <w:tabs>
                <w:tab w:leader="none" w:pos="284" w:val="left"/>
              </w:tabs>
              <w:spacing w:after="0" w:line="240" w:lineRule="auto"/>
              <w:ind w:firstLine="0" w:left="284"/>
              <w:jc w:val="both"/>
            </w:pPr>
            <w:r>
              <w:t xml:space="preserve">Основы религиозных культур и светской этики. </w:t>
            </w:r>
            <w:r>
              <w:t>Часть 2.</w:t>
            </w:r>
          </w:p>
        </w:tc>
        <w:tc>
          <w:tcPr>
            <w:tcW w:type="dxa" w:w="2268"/>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B2000000">
            <w:pPr>
              <w:tabs>
                <w:tab w:leader="none" w:pos="284" w:val="left"/>
              </w:tabs>
              <w:spacing w:after="0" w:line="240" w:lineRule="auto"/>
              <w:ind w:firstLine="0" w:left="284"/>
              <w:jc w:val="both"/>
            </w:pPr>
            <w:r>
              <w:t xml:space="preserve">  12</w:t>
            </w:r>
          </w:p>
        </w:tc>
        <w:tc>
          <w:tcPr>
            <w:tcW w:type="dxa" w:w="141"/>
            <w:tcMar>
              <w:left w:type="dxa" w:w="0"/>
              <w:right w:type="dxa" w:w="0"/>
            </w:tcMar>
          </w:tcPr>
          <w:p/>
        </w:tc>
      </w:tr>
      <w:tr>
        <w:trPr>
          <w:trHeight w:hRule="atLeast" w:val="540"/>
        </w:trPr>
        <w:tc>
          <w:tcPr>
            <w:tcW w:type="dxa" w:w="896"/>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B3000000">
            <w:pPr>
              <w:tabs>
                <w:tab w:leader="none" w:pos="284" w:val="left"/>
              </w:tabs>
              <w:spacing w:after="0" w:line="240" w:lineRule="auto"/>
              <w:ind w:firstLine="0" w:left="284"/>
              <w:jc w:val="both"/>
            </w:pPr>
            <w:r>
              <w:t>4.</w:t>
            </w:r>
          </w:p>
        </w:tc>
        <w:tc>
          <w:tcPr>
            <w:tcW w:type="dxa" w:w="5202"/>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B4000000">
            <w:pPr>
              <w:tabs>
                <w:tab w:leader="none" w:pos="284" w:val="left"/>
              </w:tabs>
              <w:spacing w:after="0" w:line="240" w:lineRule="auto"/>
              <w:ind w:firstLine="0" w:left="284"/>
              <w:jc w:val="both"/>
            </w:pPr>
            <w:r>
              <w:t>Духовные традиции многонационального народа России</w:t>
            </w:r>
          </w:p>
        </w:tc>
        <w:tc>
          <w:tcPr>
            <w:tcW w:type="dxa" w:w="2268"/>
            <w:tcBorders>
              <w:top w:color="000000" w:sz="8" w:val="single"/>
              <w:left w:color="000000" w:sz="8" w:val="single"/>
              <w:bottom w:color="000000" w:sz="8" w:val="single"/>
              <w:right w:color="000000" w:sz="8" w:val="single"/>
            </w:tcBorders>
            <w:tcMar>
              <w:top w:type="dxa" w:w="72"/>
              <w:left w:type="dxa" w:w="144"/>
              <w:bottom w:type="dxa" w:w="72"/>
              <w:right w:type="dxa" w:w="144"/>
            </w:tcMar>
          </w:tcPr>
          <w:p w14:paraId="B5000000">
            <w:pPr>
              <w:tabs>
                <w:tab w:leader="none" w:pos="284" w:val="left"/>
              </w:tabs>
              <w:spacing w:after="0" w:line="240" w:lineRule="auto"/>
              <w:ind w:firstLine="0" w:left="284"/>
              <w:jc w:val="both"/>
            </w:pPr>
            <w:r>
              <w:t>5</w:t>
            </w:r>
          </w:p>
        </w:tc>
        <w:tc>
          <w:tcPr>
            <w:tcW w:type="dxa" w:w="141"/>
            <w:tcMar>
              <w:left w:type="dxa" w:w="0"/>
              <w:right w:type="dxa" w:w="0"/>
            </w:tcMar>
          </w:tcPr>
          <w:p/>
        </w:tc>
      </w:tr>
    </w:tbl>
    <w:p w14:paraId="B6000000">
      <w:pPr>
        <w:pStyle w:val="Style_3"/>
        <w:spacing w:after="0" w:line="240" w:lineRule="auto"/>
        <w:ind w:hanging="10" w:left="10" w:right="-613"/>
        <w:jc w:val="both"/>
        <w:rPr>
          <w:rFonts w:ascii="Times New Roman" w:hAnsi="Times New Roman"/>
          <w:b w:val="1"/>
          <w:sz w:val="24"/>
        </w:rPr>
      </w:pPr>
      <w:r>
        <w:rPr>
          <w:rFonts w:ascii="Times New Roman" w:hAnsi="Times New Roman"/>
          <w:b w:val="1"/>
          <w:sz w:val="24"/>
        </w:rPr>
        <w:t>Требования к результатам освоения дисциплины</w:t>
      </w:r>
    </w:p>
    <w:p w14:paraId="B7000000">
      <w:pPr>
        <w:spacing w:after="0" w:line="240" w:lineRule="auto"/>
        <w:ind w:right="-613"/>
        <w:jc w:val="both"/>
        <w:rPr>
          <w:sz w:val="16"/>
        </w:rPr>
      </w:pPr>
      <w:r>
        <w:rPr>
          <w:sz w:val="16"/>
        </w:rPr>
        <w:t>ЛИЧНОСТНЫЕ, МЕТАПРЕДМЕТНЫЕ И ПРЕДМЕТНЫЕ РЕЗУЛЬТАТЫ ОСВОЕНИЯ УЧЕБНОГО КУРСА</w:t>
      </w:r>
    </w:p>
    <w:p w14:paraId="B8000000">
      <w:pPr>
        <w:spacing w:after="0" w:line="240" w:lineRule="auto"/>
        <w:ind w:right="-613"/>
        <w:jc w:val="both"/>
      </w:pPr>
      <w:r>
        <w:t>Обучение детей по программе курса должно быть направлено на достиже</w:t>
      </w:r>
      <w:r>
        <w:t>ние следующих личностных, метапредметных и предметных ре</w:t>
      </w:r>
      <w:r>
        <w:t>зультатов освоения содержания.</w:t>
      </w:r>
    </w:p>
    <w:p w14:paraId="B9000000">
      <w:pPr>
        <w:spacing w:after="0" w:line="240" w:lineRule="auto"/>
        <w:ind w:right="-613"/>
        <w:jc w:val="both"/>
        <w:rPr>
          <w:b w:val="1"/>
        </w:rPr>
      </w:pPr>
      <w:r>
        <w:rPr>
          <w:b w:val="1"/>
        </w:rPr>
        <w:t>Требования к личностным результатам:</w:t>
      </w:r>
    </w:p>
    <w:p w14:paraId="BA000000">
      <w:pPr>
        <w:numPr>
          <w:ilvl w:val="0"/>
          <w:numId w:val="17"/>
        </w:numPr>
        <w:spacing w:after="0" w:line="240" w:lineRule="auto"/>
        <w:ind w:hanging="10" w:left="10" w:right="-613"/>
        <w:jc w:val="both"/>
      </w:pPr>
      <w:r>
        <w:t>формирование основ российской гражданской идентичнос</w:t>
      </w:r>
      <w:r>
        <w:t xml:space="preserve">ти, чувства гордости за свою </w:t>
      </w:r>
      <w:r>
        <w:t>Родину;</w:t>
      </w:r>
    </w:p>
    <w:p w14:paraId="BB000000">
      <w:pPr>
        <w:numPr>
          <w:ilvl w:val="0"/>
          <w:numId w:val="17"/>
        </w:numPr>
        <w:spacing w:after="0" w:line="240" w:lineRule="auto"/>
        <w:ind w:hanging="10" w:left="10" w:right="-613"/>
        <w:jc w:val="both"/>
      </w:pPr>
      <w:r>
        <w:t>формирование образа мира как единого и целостного при разнообразии культур, национальностей, религий, воспитание до</w:t>
      </w:r>
      <w:r>
        <w:t>верия и уважения к истории и культуре всех народов;</w:t>
      </w:r>
    </w:p>
    <w:p w14:paraId="BC000000">
      <w:pPr>
        <w:numPr>
          <w:ilvl w:val="0"/>
          <w:numId w:val="17"/>
        </w:numPr>
        <w:spacing w:after="0" w:line="240" w:lineRule="auto"/>
        <w:ind w:hanging="10" w:left="10" w:right="-613"/>
        <w:jc w:val="both"/>
      </w:pPr>
      <w: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BD000000">
      <w:pPr>
        <w:numPr>
          <w:ilvl w:val="0"/>
          <w:numId w:val="17"/>
        </w:numPr>
        <w:spacing w:after="0" w:line="240" w:lineRule="auto"/>
        <w:ind w:hanging="10" w:left="10" w:right="-613"/>
        <w:jc w:val="both"/>
      </w:pPr>
      <w:r>
        <w:t>развитие этических чувств как регуляторов морального по</w:t>
      </w:r>
      <w:r>
        <w:t>ведения;</w:t>
      </w:r>
    </w:p>
    <w:p w14:paraId="BE000000">
      <w:pPr>
        <w:numPr>
          <w:ilvl w:val="0"/>
          <w:numId w:val="17"/>
        </w:numPr>
        <w:spacing w:after="0" w:line="240" w:lineRule="auto"/>
        <w:ind w:hanging="10" w:left="10" w:right="-613"/>
        <w:jc w:val="both"/>
      </w:pPr>
      <w:r>
        <w:t>воспитание доброжелательности и эмоционально-нрав</w:t>
      </w:r>
      <w:r>
        <w:t>ственной отзывчивости, понимания и сопереживания чувствам других людей;</w:t>
      </w:r>
    </w:p>
    <w:p w14:paraId="BF000000">
      <w:pPr>
        <w:numPr>
          <w:ilvl w:val="0"/>
          <w:numId w:val="17"/>
        </w:numPr>
        <w:spacing w:after="0" w:line="240" w:lineRule="auto"/>
        <w:ind w:hanging="10" w:left="10" w:right="-613"/>
        <w:jc w:val="both"/>
      </w:pPr>
      <w:r>
        <w:t>развитие начальных форм регуляции своих эмо</w:t>
      </w:r>
      <w:r>
        <w:t>циональных состояний;</w:t>
      </w:r>
    </w:p>
    <w:p w14:paraId="C0000000">
      <w:pPr>
        <w:numPr>
          <w:ilvl w:val="0"/>
          <w:numId w:val="17"/>
        </w:numPr>
        <w:spacing w:after="0" w:line="240" w:lineRule="auto"/>
        <w:ind w:hanging="10" w:left="10" w:right="-613"/>
        <w:jc w:val="both"/>
      </w:pPr>
      <w:r>
        <w:t>развитие навыков сотрудничества со взрослыми и сверстни</w:t>
      </w:r>
      <w:r>
        <w:t>ками в различных социальных ситуациях, умений не создавать конфликтов и находить выходы из спорных ситуаций;</w:t>
      </w:r>
    </w:p>
    <w:p w14:paraId="C1000000">
      <w:pPr>
        <w:numPr>
          <w:ilvl w:val="0"/>
          <w:numId w:val="17"/>
        </w:numPr>
        <w:spacing w:after="0" w:line="240" w:lineRule="auto"/>
        <w:ind w:hanging="10" w:left="10" w:right="-613"/>
        <w:jc w:val="both"/>
      </w:pPr>
      <w:r>
        <w:t>наличие мотивации к труду, работе на результат, бережно</w:t>
      </w:r>
      <w:r>
        <w:t>му отношению к материальным и духовным ценностям.</w:t>
      </w:r>
    </w:p>
    <w:p w14:paraId="C2000000">
      <w:pPr>
        <w:spacing w:after="0" w:line="240" w:lineRule="auto"/>
        <w:ind w:right="-613"/>
        <w:jc w:val="both"/>
        <w:rPr>
          <w:b w:val="1"/>
        </w:rPr>
      </w:pPr>
      <w:r>
        <w:rPr>
          <w:b w:val="1"/>
        </w:rPr>
        <w:t>Требования к метапредметным результатам:</w:t>
      </w:r>
    </w:p>
    <w:p w14:paraId="C3000000">
      <w:pPr>
        <w:numPr>
          <w:ilvl w:val="0"/>
          <w:numId w:val="18"/>
        </w:numPr>
        <w:spacing w:after="0" w:line="240" w:lineRule="auto"/>
        <w:ind w:hanging="10" w:left="10" w:right="-613"/>
        <w:jc w:val="both"/>
      </w:pPr>
      <w:r>
        <w:t>овладение способностью принимать и сохранять цели и зада</w:t>
      </w:r>
      <w:r>
        <w:t>чи учебной деятельности, а также находить средства её осуществ</w:t>
      </w:r>
      <w:r>
        <w:t>ления;</w:t>
      </w:r>
    </w:p>
    <w:p w14:paraId="C4000000">
      <w:pPr>
        <w:numPr>
          <w:ilvl w:val="0"/>
          <w:numId w:val="18"/>
        </w:numPr>
        <w:spacing w:after="0" w:line="240" w:lineRule="auto"/>
        <w:ind w:hanging="10" w:left="10" w:right="-613"/>
        <w:jc w:val="both"/>
      </w:pPr>
      <w:r>
        <w:t>формирование умений планировать, контролировать и оце</w:t>
      </w:r>
      <w:r>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w:t>
      </w:r>
      <w:r>
        <w:t>тивы в их выполнение на основе оценки и с учётом характера оши</w:t>
      </w:r>
      <w:r>
        <w:t>бок; понимать причины успеха/неуспеха учебной деятельности;</w:t>
      </w:r>
    </w:p>
    <w:p w14:paraId="C5000000">
      <w:pPr>
        <w:numPr>
          <w:ilvl w:val="0"/>
          <w:numId w:val="18"/>
        </w:numPr>
        <w:spacing w:after="0" w:line="240" w:lineRule="auto"/>
        <w:ind w:hanging="10" w:left="10" w:right="-613"/>
        <w:jc w:val="both"/>
      </w:pPr>
      <w:r>
        <w:t>адекватное использование речевых средств и средств ин</w:t>
      </w:r>
      <w:r>
        <w:t>формационно-коммуникационных технологий для решения раз</w:t>
      </w:r>
      <w:r>
        <w:t>личных коммуникативных и познавательных задач;</w:t>
      </w:r>
    </w:p>
    <w:p w14:paraId="C6000000">
      <w:pPr>
        <w:numPr>
          <w:ilvl w:val="0"/>
          <w:numId w:val="18"/>
        </w:numPr>
        <w:spacing w:after="0" w:line="240" w:lineRule="auto"/>
        <w:ind w:hanging="10" w:left="10" w:right="-613"/>
        <w:jc w:val="both"/>
      </w:pPr>
      <w:r>
        <w:t>умение осуществлять информационный поиск для выполне</w:t>
      </w:r>
      <w:r>
        <w:t>ния учебных заданий;</w:t>
      </w:r>
    </w:p>
    <w:p w14:paraId="C7000000">
      <w:pPr>
        <w:numPr>
          <w:ilvl w:val="0"/>
          <w:numId w:val="18"/>
        </w:numPr>
        <w:spacing w:after="0" w:line="240" w:lineRule="auto"/>
        <w:ind w:hanging="10" w:left="10" w:right="-613"/>
        <w:jc w:val="both"/>
      </w:pPr>
      <w: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C8000000">
      <w:pPr>
        <w:numPr>
          <w:ilvl w:val="0"/>
          <w:numId w:val="18"/>
        </w:numPr>
        <w:spacing w:after="0" w:line="240" w:lineRule="auto"/>
        <w:ind w:hanging="10" w:left="10" w:right="-613"/>
        <w:jc w:val="both"/>
      </w:pPr>
      <w:r>
        <w:t>овладение логическими действиями анализа, синтеза, срав</w:t>
      </w:r>
      <w:r>
        <w:t>нения, обобщения, классификации, установления аналогий и при</w:t>
      </w:r>
      <w:r>
        <w:t>чинно-следственных связей, построения рассуждений, отнесения к известным понятиям;</w:t>
      </w:r>
    </w:p>
    <w:p w14:paraId="C9000000">
      <w:pPr>
        <w:numPr>
          <w:ilvl w:val="0"/>
          <w:numId w:val="18"/>
        </w:numPr>
        <w:spacing w:after="0" w:line="240" w:lineRule="auto"/>
        <w:ind w:hanging="10" w:left="10" w:right="-613"/>
        <w:jc w:val="both"/>
      </w:pPr>
      <w:r>
        <w:t>готовность слушать собеседника, вести диалог, признавать возможность существования различных точек зрения и права  иметь свою собственную; излагать своё мнение и аргумен</w:t>
      </w:r>
      <w:r>
        <w:t>тировать свою точку зрения и оценку событий;</w:t>
      </w:r>
    </w:p>
    <w:p w14:paraId="CA000000">
      <w:pPr>
        <w:numPr>
          <w:ilvl w:val="0"/>
          <w:numId w:val="18"/>
        </w:numPr>
        <w:spacing w:after="0" w:line="240" w:lineRule="auto"/>
        <w:ind w:hanging="10" w:left="10" w:right="-613"/>
        <w:jc w:val="both"/>
      </w:pPr>
      <w:r>
        <w:t>определение общей цели и путей её достижения, умение</w:t>
      </w:r>
      <w:r>
        <w:br/>
      </w:r>
      <w:r>
        <w:t>договориться о распределении ролей в совместной деятельнос</w:t>
      </w:r>
      <w:r>
        <w:t xml:space="preserve">ти; </w:t>
      </w:r>
    </w:p>
    <w:p w14:paraId="CB000000">
      <w:pPr>
        <w:numPr>
          <w:ilvl w:val="0"/>
          <w:numId w:val="18"/>
        </w:numPr>
        <w:spacing w:after="0" w:line="240" w:lineRule="auto"/>
        <w:ind w:hanging="10" w:left="10" w:right="-613"/>
        <w:jc w:val="both"/>
      </w:pPr>
      <w:r>
        <w:t>адекватно оценивать поведение свое  и  окружающих.</w:t>
      </w:r>
    </w:p>
    <w:p w14:paraId="CC000000">
      <w:pPr>
        <w:spacing w:after="0" w:line="240" w:lineRule="auto"/>
        <w:ind w:right="-613"/>
        <w:jc w:val="both"/>
        <w:rPr>
          <w:b w:val="1"/>
        </w:rPr>
      </w:pPr>
      <w:r>
        <w:rPr>
          <w:b w:val="1"/>
        </w:rPr>
        <w:t>Требования к предметным результатам:</w:t>
      </w:r>
    </w:p>
    <w:p w14:paraId="CD000000">
      <w:pPr>
        <w:numPr>
          <w:ilvl w:val="0"/>
          <w:numId w:val="19"/>
        </w:numPr>
        <w:spacing w:after="0" w:line="240" w:lineRule="auto"/>
        <w:ind w:hanging="10" w:left="10" w:right="-613"/>
        <w:jc w:val="both"/>
      </w:pPr>
      <w: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14:paraId="CE000000">
      <w:pPr>
        <w:numPr>
          <w:ilvl w:val="0"/>
          <w:numId w:val="19"/>
        </w:numPr>
        <w:spacing w:after="0" w:line="240" w:lineRule="auto"/>
        <w:ind w:hanging="10" w:left="10" w:right="-613"/>
        <w:jc w:val="both"/>
      </w:pPr>
      <w:r>
        <w:t>знакомство с основами светской и религиозной морали, по</w:t>
      </w:r>
      <w:r>
        <w:t>нимание их значения в выстраивании конструктивных отношений в обществе;</w:t>
      </w:r>
    </w:p>
    <w:p w14:paraId="CF000000">
      <w:pPr>
        <w:numPr>
          <w:ilvl w:val="0"/>
          <w:numId w:val="19"/>
        </w:numPr>
        <w:spacing w:after="0" w:line="240" w:lineRule="auto"/>
        <w:ind w:hanging="10" w:left="10" w:right="-613"/>
        <w:jc w:val="both"/>
      </w:pPr>
      <w:r>
        <w:t>формирование первоначальных представлений о светской этике, религиозной культуре и их роли в истории и современно</w:t>
      </w:r>
      <w:r>
        <w:t>сти России;</w:t>
      </w:r>
    </w:p>
    <w:p w14:paraId="D0000000">
      <w:pPr>
        <w:numPr>
          <w:ilvl w:val="0"/>
          <w:numId w:val="19"/>
        </w:numPr>
        <w:spacing w:after="0" w:line="240" w:lineRule="auto"/>
        <w:ind w:hanging="10" w:left="10" w:right="-613"/>
        <w:jc w:val="both"/>
      </w:pPr>
      <w:r>
        <w:t>осознание ценности нравственности и духовности в челове</w:t>
      </w:r>
      <w:r>
        <w:t>ческой жизни.</w:t>
      </w:r>
    </w:p>
    <w:p w14:paraId="D1000000">
      <w:pPr>
        <w:spacing w:after="0" w:line="240" w:lineRule="auto"/>
        <w:ind w:right="-613"/>
        <w:jc w:val="both"/>
      </w:pPr>
    </w:p>
    <w:p w14:paraId="D2000000">
      <w:pPr>
        <w:pStyle w:val="Style_5"/>
        <w:numPr>
          <w:ilvl w:val="0"/>
          <w:numId w:val="20"/>
        </w:numPr>
        <w:ind w:hanging="10" w:left="10" w:right="-613"/>
        <w:jc w:val="both"/>
        <w:rPr>
          <w:rFonts w:ascii="Times New Roman" w:hAnsi="Times New Roman"/>
          <w:b w:val="1"/>
        </w:rPr>
      </w:pPr>
      <w:r>
        <w:rPr>
          <w:rFonts w:ascii="Times New Roman" w:hAnsi="Times New Roman"/>
          <w:b w:val="1"/>
        </w:rPr>
        <w:t>Формы  контроля:</w:t>
      </w:r>
    </w:p>
    <w:p w14:paraId="D3000000">
      <w:pPr>
        <w:pStyle w:val="Style_5"/>
        <w:ind w:hanging="10" w:left="10" w:right="-613"/>
        <w:jc w:val="both"/>
        <w:rPr>
          <w:rFonts w:ascii="Times New Roman" w:hAnsi="Times New Roman"/>
        </w:rPr>
      </w:pPr>
      <w:r>
        <w:rPr>
          <w:rFonts w:ascii="Times New Roman" w:hAnsi="Times New Roman"/>
          <w:b w:val="1"/>
        </w:rPr>
        <w:t xml:space="preserve"> </w:t>
      </w:r>
      <w:r>
        <w:rPr>
          <w:rFonts w:ascii="Times New Roman" w:hAnsi="Times New Roman"/>
        </w:rPr>
        <w:t>тестовый контроль, сочинения, исследовательские работы</w:t>
      </w:r>
    </w:p>
    <w:p w14:paraId="D4000000">
      <w:pPr>
        <w:tabs>
          <w:tab w:leader="none" w:pos="1305" w:val="left"/>
        </w:tabs>
        <w:spacing w:after="0"/>
        <w:ind w:right="-613"/>
        <w:jc w:val="both"/>
      </w:pPr>
    </w:p>
    <w:p w14:paraId="D5000000">
      <w:pPr>
        <w:pStyle w:val="Style_3"/>
        <w:spacing w:line="240" w:lineRule="auto"/>
        <w:ind w:hanging="10" w:left="10" w:right="-613"/>
        <w:jc w:val="both"/>
      </w:pPr>
    </w:p>
    <w:sectPr>
      <w:pgSz w:h="16837" w:orient="portrait" w:w="11906"/>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firstLine="0" w:left="10"/>
      </w:pPr>
      <w:rPr>
        <w:rFonts w:ascii="Times New Roman" w:hAnsi="Times New Roman"/>
        <w:b w:val="0"/>
        <w:i w:val="0"/>
        <w:strike w:val="0"/>
        <w:color w:val="000000"/>
        <w:sz w:val="24"/>
        <w:u w:color="000000" w:val="none"/>
      </w:rPr>
    </w:lvl>
    <w:lvl w:ilvl="1">
      <w:start w:val="1"/>
      <w:numFmt w:val="bullet"/>
      <w:lvlText w:val="o"/>
      <w:lvlJc w:val="left"/>
      <w:pPr>
        <w:ind w:firstLine="0" w:left="1080"/>
      </w:pPr>
      <w:rPr>
        <w:rFonts w:ascii="Times New Roman" w:hAnsi="Times New Roman"/>
        <w:b w:val="0"/>
        <w:i w:val="0"/>
        <w:strike w:val="0"/>
        <w:color w:val="000000"/>
        <w:sz w:val="24"/>
        <w:u w:color="000000" w:val="none"/>
      </w:rPr>
    </w:lvl>
    <w:lvl w:ilvl="2">
      <w:start w:val="1"/>
      <w:numFmt w:val="bullet"/>
      <w:lvlText w:val="▪"/>
      <w:lvlJc w:val="left"/>
      <w:pPr>
        <w:ind w:firstLine="0" w:left="1800"/>
      </w:pPr>
      <w:rPr>
        <w:rFonts w:ascii="Times New Roman" w:hAnsi="Times New Roman"/>
        <w:b w:val="0"/>
        <w:i w:val="0"/>
        <w:strike w:val="0"/>
        <w:color w:val="000000"/>
        <w:sz w:val="24"/>
        <w:u w:color="000000" w:val="none"/>
      </w:rPr>
    </w:lvl>
    <w:lvl w:ilvl="3">
      <w:start w:val="1"/>
      <w:numFmt w:val="bullet"/>
      <w:lvlText w:val="•"/>
      <w:lvlJc w:val="left"/>
      <w:pPr>
        <w:ind w:firstLine="0" w:left="2520"/>
      </w:pPr>
      <w:rPr>
        <w:rFonts w:ascii="Times New Roman" w:hAnsi="Times New Roman"/>
        <w:b w:val="0"/>
        <w:i w:val="0"/>
        <w:strike w:val="0"/>
        <w:color w:val="000000"/>
        <w:sz w:val="24"/>
        <w:u w:color="000000" w:val="none"/>
      </w:rPr>
    </w:lvl>
    <w:lvl w:ilvl="4">
      <w:start w:val="1"/>
      <w:numFmt w:val="bullet"/>
      <w:lvlText w:val="o"/>
      <w:lvlJc w:val="left"/>
      <w:pPr>
        <w:ind w:firstLine="0" w:left="3240"/>
      </w:pPr>
      <w:rPr>
        <w:rFonts w:ascii="Times New Roman" w:hAnsi="Times New Roman"/>
        <w:b w:val="0"/>
        <w:i w:val="0"/>
        <w:strike w:val="0"/>
        <w:color w:val="000000"/>
        <w:sz w:val="24"/>
        <w:u w:color="000000" w:val="none"/>
      </w:rPr>
    </w:lvl>
    <w:lvl w:ilvl="5">
      <w:start w:val="1"/>
      <w:numFmt w:val="bullet"/>
      <w:lvlText w:val="▪"/>
      <w:lvlJc w:val="left"/>
      <w:pPr>
        <w:ind w:firstLine="0" w:left="3960"/>
      </w:pPr>
      <w:rPr>
        <w:rFonts w:ascii="Times New Roman" w:hAnsi="Times New Roman"/>
        <w:b w:val="0"/>
        <w:i w:val="0"/>
        <w:strike w:val="0"/>
        <w:color w:val="000000"/>
        <w:sz w:val="24"/>
        <w:u w:color="000000" w:val="none"/>
      </w:rPr>
    </w:lvl>
    <w:lvl w:ilvl="6">
      <w:start w:val="1"/>
      <w:numFmt w:val="bullet"/>
      <w:lvlText w:val="•"/>
      <w:lvlJc w:val="left"/>
      <w:pPr>
        <w:ind w:firstLine="0" w:left="4680"/>
      </w:pPr>
      <w:rPr>
        <w:rFonts w:ascii="Times New Roman" w:hAnsi="Times New Roman"/>
        <w:b w:val="0"/>
        <w:i w:val="0"/>
        <w:strike w:val="0"/>
        <w:color w:val="000000"/>
        <w:sz w:val="24"/>
        <w:u w:color="000000" w:val="none"/>
      </w:rPr>
    </w:lvl>
    <w:lvl w:ilvl="7">
      <w:start w:val="1"/>
      <w:numFmt w:val="bullet"/>
      <w:lvlText w:val="o"/>
      <w:lvlJc w:val="left"/>
      <w:pPr>
        <w:ind w:firstLine="0" w:left="5400"/>
      </w:pPr>
      <w:rPr>
        <w:rFonts w:ascii="Times New Roman" w:hAnsi="Times New Roman"/>
        <w:b w:val="0"/>
        <w:i w:val="0"/>
        <w:strike w:val="0"/>
        <w:color w:val="000000"/>
        <w:sz w:val="24"/>
        <w:u w:color="000000" w:val="none"/>
      </w:rPr>
    </w:lvl>
    <w:lvl w:ilvl="8">
      <w:start w:val="1"/>
      <w:numFmt w:val="bullet"/>
      <w:lvlText w:val="▪"/>
      <w:lvlJc w:val="left"/>
      <w:pPr>
        <w:ind w:firstLine="0" w:left="6120"/>
      </w:pPr>
      <w:rPr>
        <w:rFonts w:ascii="Times New Roman" w:hAnsi="Times New Roman"/>
        <w:b w:val="0"/>
        <w:i w:val="0"/>
        <w:strike w:val="0"/>
        <w:color w:val="000000"/>
        <w:sz w:val="24"/>
        <w:u w:color="000000" w:val="none"/>
      </w:rPr>
    </w:lvl>
  </w:abstractNum>
  <w:abstractNum w:abstractNumId="1">
    <w:lvl w:ilvl="0">
      <w:start w:val="1"/>
      <w:numFmt w:val="bullet"/>
      <w:lvlText w:val="-"/>
      <w:lvlJc w:val="left"/>
      <w:pPr>
        <w:ind w:firstLine="0" w:left="140"/>
      </w:pPr>
      <w:rPr>
        <w:rFonts w:ascii="Times New Roman" w:hAnsi="Times New Roman"/>
        <w:b w:val="0"/>
        <w:i w:val="0"/>
        <w:strike w:val="0"/>
        <w:color w:val="000000"/>
        <w:sz w:val="24"/>
        <w:u w:color="000000" w:val="none"/>
      </w:rPr>
    </w:lvl>
    <w:lvl w:ilvl="1">
      <w:start w:val="1"/>
      <w:numFmt w:val="bullet"/>
      <w:lvlText w:val="o"/>
      <w:lvlJc w:val="left"/>
      <w:pPr>
        <w:ind w:firstLine="0" w:left="1080"/>
      </w:pPr>
      <w:rPr>
        <w:rFonts w:ascii="Times New Roman" w:hAnsi="Times New Roman"/>
        <w:b w:val="0"/>
        <w:i w:val="0"/>
        <w:strike w:val="0"/>
        <w:color w:val="000000"/>
        <w:sz w:val="24"/>
        <w:u w:color="000000" w:val="none"/>
      </w:rPr>
    </w:lvl>
    <w:lvl w:ilvl="2">
      <w:start w:val="1"/>
      <w:numFmt w:val="bullet"/>
      <w:lvlText w:val="▪"/>
      <w:lvlJc w:val="left"/>
      <w:pPr>
        <w:ind w:firstLine="0" w:left="1800"/>
      </w:pPr>
      <w:rPr>
        <w:rFonts w:ascii="Times New Roman" w:hAnsi="Times New Roman"/>
        <w:b w:val="0"/>
        <w:i w:val="0"/>
        <w:strike w:val="0"/>
        <w:color w:val="000000"/>
        <w:sz w:val="24"/>
        <w:u w:color="000000" w:val="none"/>
      </w:rPr>
    </w:lvl>
    <w:lvl w:ilvl="3">
      <w:start w:val="1"/>
      <w:numFmt w:val="bullet"/>
      <w:lvlText w:val="•"/>
      <w:lvlJc w:val="left"/>
      <w:pPr>
        <w:ind w:firstLine="0" w:left="2520"/>
      </w:pPr>
      <w:rPr>
        <w:rFonts w:ascii="Times New Roman" w:hAnsi="Times New Roman"/>
        <w:b w:val="0"/>
        <w:i w:val="0"/>
        <w:strike w:val="0"/>
        <w:color w:val="000000"/>
        <w:sz w:val="24"/>
        <w:u w:color="000000" w:val="none"/>
      </w:rPr>
    </w:lvl>
    <w:lvl w:ilvl="4">
      <w:start w:val="1"/>
      <w:numFmt w:val="bullet"/>
      <w:lvlText w:val="o"/>
      <w:lvlJc w:val="left"/>
      <w:pPr>
        <w:ind w:firstLine="0" w:left="3240"/>
      </w:pPr>
      <w:rPr>
        <w:rFonts w:ascii="Times New Roman" w:hAnsi="Times New Roman"/>
        <w:b w:val="0"/>
        <w:i w:val="0"/>
        <w:strike w:val="0"/>
        <w:color w:val="000000"/>
        <w:sz w:val="24"/>
        <w:u w:color="000000" w:val="none"/>
      </w:rPr>
    </w:lvl>
    <w:lvl w:ilvl="5">
      <w:start w:val="1"/>
      <w:numFmt w:val="bullet"/>
      <w:lvlText w:val="▪"/>
      <w:lvlJc w:val="left"/>
      <w:pPr>
        <w:ind w:firstLine="0" w:left="3960"/>
      </w:pPr>
      <w:rPr>
        <w:rFonts w:ascii="Times New Roman" w:hAnsi="Times New Roman"/>
        <w:b w:val="0"/>
        <w:i w:val="0"/>
        <w:strike w:val="0"/>
        <w:color w:val="000000"/>
        <w:sz w:val="24"/>
        <w:u w:color="000000" w:val="none"/>
      </w:rPr>
    </w:lvl>
    <w:lvl w:ilvl="6">
      <w:start w:val="1"/>
      <w:numFmt w:val="bullet"/>
      <w:lvlText w:val="•"/>
      <w:lvlJc w:val="left"/>
      <w:pPr>
        <w:ind w:firstLine="0" w:left="4680"/>
      </w:pPr>
      <w:rPr>
        <w:rFonts w:ascii="Times New Roman" w:hAnsi="Times New Roman"/>
        <w:b w:val="0"/>
        <w:i w:val="0"/>
        <w:strike w:val="0"/>
        <w:color w:val="000000"/>
        <w:sz w:val="24"/>
        <w:u w:color="000000" w:val="none"/>
      </w:rPr>
    </w:lvl>
    <w:lvl w:ilvl="7">
      <w:start w:val="1"/>
      <w:numFmt w:val="bullet"/>
      <w:lvlText w:val="o"/>
      <w:lvlJc w:val="left"/>
      <w:pPr>
        <w:ind w:firstLine="0" w:left="5400"/>
      </w:pPr>
      <w:rPr>
        <w:rFonts w:ascii="Times New Roman" w:hAnsi="Times New Roman"/>
        <w:b w:val="0"/>
        <w:i w:val="0"/>
        <w:strike w:val="0"/>
        <w:color w:val="000000"/>
        <w:sz w:val="24"/>
        <w:u w:color="000000" w:val="none"/>
      </w:rPr>
    </w:lvl>
    <w:lvl w:ilvl="8">
      <w:start w:val="1"/>
      <w:numFmt w:val="bullet"/>
      <w:lvlText w:val="▪"/>
      <w:lvlJc w:val="left"/>
      <w:pPr>
        <w:ind w:firstLine="0" w:left="6120"/>
      </w:pPr>
      <w:rPr>
        <w:rFonts w:ascii="Times New Roman" w:hAnsi="Times New Roman"/>
        <w:b w:val="0"/>
        <w:i w:val="0"/>
        <w:strike w:val="0"/>
        <w:color w:val="000000"/>
        <w:sz w:val="24"/>
        <w:u w:color="000000" w:val="none"/>
      </w:rPr>
    </w:lvl>
  </w:abstractNum>
  <w:abstractNum w:abstractNumId="2">
    <w:lvl w:ilvl="0">
      <w:start w:val="1"/>
      <w:numFmt w:val="bullet"/>
      <w:lvlText w:val="-"/>
      <w:lvlJc w:val="left"/>
      <w:pPr>
        <w:ind w:firstLine="0" w:left="0"/>
      </w:pPr>
      <w:rPr>
        <w:rFonts w:ascii="Times New Roman" w:hAnsi="Times New Roman"/>
        <w:b w:val="0"/>
        <w:i w:val="0"/>
        <w:strike w:val="0"/>
        <w:color w:val="000000"/>
        <w:sz w:val="28"/>
        <w:u w:color="000000" w:val="none"/>
      </w:rPr>
    </w:lvl>
    <w:lvl w:ilvl="1">
      <w:start w:val="1"/>
      <w:numFmt w:val="bullet"/>
      <w:lvlText w:val="o"/>
      <w:lvlJc w:val="left"/>
      <w:pPr>
        <w:ind w:firstLine="0" w:left="1364"/>
      </w:pPr>
      <w:rPr>
        <w:rFonts w:ascii="Times New Roman" w:hAnsi="Times New Roman"/>
        <w:b w:val="0"/>
        <w:i w:val="0"/>
        <w:strike w:val="0"/>
        <w:color w:val="000000"/>
        <w:sz w:val="28"/>
        <w:u w:color="000000" w:val="none"/>
      </w:rPr>
    </w:lvl>
    <w:lvl w:ilvl="2">
      <w:start w:val="1"/>
      <w:numFmt w:val="bullet"/>
      <w:lvlText w:val="▪"/>
      <w:lvlJc w:val="left"/>
      <w:pPr>
        <w:ind w:firstLine="0" w:left="2084"/>
      </w:pPr>
      <w:rPr>
        <w:rFonts w:ascii="Times New Roman" w:hAnsi="Times New Roman"/>
        <w:b w:val="0"/>
        <w:i w:val="0"/>
        <w:strike w:val="0"/>
        <w:color w:val="000000"/>
        <w:sz w:val="28"/>
        <w:u w:color="000000" w:val="none"/>
      </w:rPr>
    </w:lvl>
    <w:lvl w:ilvl="3">
      <w:start w:val="1"/>
      <w:numFmt w:val="bullet"/>
      <w:lvlText w:val="•"/>
      <w:lvlJc w:val="left"/>
      <w:pPr>
        <w:ind w:firstLine="0" w:left="2804"/>
      </w:pPr>
      <w:rPr>
        <w:rFonts w:ascii="Times New Roman" w:hAnsi="Times New Roman"/>
        <w:b w:val="0"/>
        <w:i w:val="0"/>
        <w:strike w:val="0"/>
        <w:color w:val="000000"/>
        <w:sz w:val="28"/>
        <w:u w:color="000000" w:val="none"/>
      </w:rPr>
    </w:lvl>
    <w:lvl w:ilvl="4">
      <w:start w:val="1"/>
      <w:numFmt w:val="bullet"/>
      <w:lvlText w:val="o"/>
      <w:lvlJc w:val="left"/>
      <w:pPr>
        <w:ind w:firstLine="0" w:left="3524"/>
      </w:pPr>
      <w:rPr>
        <w:rFonts w:ascii="Times New Roman" w:hAnsi="Times New Roman"/>
        <w:b w:val="0"/>
        <w:i w:val="0"/>
        <w:strike w:val="0"/>
        <w:color w:val="000000"/>
        <w:sz w:val="28"/>
        <w:u w:color="000000" w:val="none"/>
      </w:rPr>
    </w:lvl>
    <w:lvl w:ilvl="5">
      <w:start w:val="1"/>
      <w:numFmt w:val="bullet"/>
      <w:lvlText w:val="▪"/>
      <w:lvlJc w:val="left"/>
      <w:pPr>
        <w:ind w:firstLine="0" w:left="4244"/>
      </w:pPr>
      <w:rPr>
        <w:rFonts w:ascii="Times New Roman" w:hAnsi="Times New Roman"/>
        <w:b w:val="0"/>
        <w:i w:val="0"/>
        <w:strike w:val="0"/>
        <w:color w:val="000000"/>
        <w:sz w:val="28"/>
        <w:u w:color="000000" w:val="none"/>
      </w:rPr>
    </w:lvl>
    <w:lvl w:ilvl="6">
      <w:start w:val="1"/>
      <w:numFmt w:val="bullet"/>
      <w:lvlText w:val="•"/>
      <w:lvlJc w:val="left"/>
      <w:pPr>
        <w:ind w:firstLine="0" w:left="4964"/>
      </w:pPr>
      <w:rPr>
        <w:rFonts w:ascii="Times New Roman" w:hAnsi="Times New Roman"/>
        <w:b w:val="0"/>
        <w:i w:val="0"/>
        <w:strike w:val="0"/>
        <w:color w:val="000000"/>
        <w:sz w:val="28"/>
        <w:u w:color="000000" w:val="none"/>
      </w:rPr>
    </w:lvl>
    <w:lvl w:ilvl="7">
      <w:start w:val="1"/>
      <w:numFmt w:val="bullet"/>
      <w:lvlText w:val="o"/>
      <w:lvlJc w:val="left"/>
      <w:pPr>
        <w:ind w:firstLine="0" w:left="5684"/>
      </w:pPr>
      <w:rPr>
        <w:rFonts w:ascii="Times New Roman" w:hAnsi="Times New Roman"/>
        <w:b w:val="0"/>
        <w:i w:val="0"/>
        <w:strike w:val="0"/>
        <w:color w:val="000000"/>
        <w:sz w:val="28"/>
        <w:u w:color="000000" w:val="none"/>
      </w:rPr>
    </w:lvl>
    <w:lvl w:ilvl="8">
      <w:start w:val="1"/>
      <w:numFmt w:val="bullet"/>
      <w:lvlText w:val="▪"/>
      <w:lvlJc w:val="left"/>
      <w:pPr>
        <w:ind w:firstLine="0" w:left="6404"/>
      </w:pPr>
      <w:rPr>
        <w:rFonts w:ascii="Times New Roman" w:hAnsi="Times New Roman"/>
        <w:b w:val="0"/>
        <w:i w:val="0"/>
        <w:strike w:val="0"/>
        <w:color w:val="000000"/>
        <w:sz w:val="28"/>
        <w:u w:color="000000" w:val="none"/>
      </w:rPr>
    </w:lvl>
  </w:abstractNum>
  <w:abstractNum w:abstractNumId="3">
    <w:lvl w:ilvl="0">
      <w:start w:val="1"/>
      <w:numFmt w:val="bullet"/>
      <w:lvlText w:val="-"/>
      <w:lvlJc w:val="left"/>
      <w:pPr>
        <w:ind w:firstLine="0" w:left="0"/>
      </w:pPr>
      <w:rPr>
        <w:rFonts w:ascii="Times New Roman" w:hAnsi="Times New Roman"/>
        <w:b w:val="0"/>
        <w:i w:val="0"/>
        <w:strike w:val="0"/>
        <w:color w:val="000000"/>
        <w:sz w:val="28"/>
        <w:u w:color="000000" w:val="none"/>
      </w:rPr>
    </w:lvl>
    <w:lvl w:ilvl="1">
      <w:start w:val="1"/>
      <w:numFmt w:val="bullet"/>
      <w:lvlText w:val="o"/>
      <w:lvlJc w:val="left"/>
      <w:pPr>
        <w:ind w:firstLine="0" w:left="1364"/>
      </w:pPr>
      <w:rPr>
        <w:rFonts w:ascii="Times New Roman" w:hAnsi="Times New Roman"/>
        <w:b w:val="0"/>
        <w:i w:val="0"/>
        <w:strike w:val="0"/>
        <w:color w:val="000000"/>
        <w:sz w:val="28"/>
        <w:u w:color="000000" w:val="none"/>
      </w:rPr>
    </w:lvl>
    <w:lvl w:ilvl="2">
      <w:start w:val="1"/>
      <w:numFmt w:val="bullet"/>
      <w:lvlText w:val="▪"/>
      <w:lvlJc w:val="left"/>
      <w:pPr>
        <w:ind w:firstLine="0" w:left="2084"/>
      </w:pPr>
      <w:rPr>
        <w:rFonts w:ascii="Times New Roman" w:hAnsi="Times New Roman"/>
        <w:b w:val="0"/>
        <w:i w:val="0"/>
        <w:strike w:val="0"/>
        <w:color w:val="000000"/>
        <w:sz w:val="28"/>
        <w:u w:color="000000" w:val="none"/>
      </w:rPr>
    </w:lvl>
    <w:lvl w:ilvl="3">
      <w:start w:val="1"/>
      <w:numFmt w:val="bullet"/>
      <w:lvlText w:val="•"/>
      <w:lvlJc w:val="left"/>
      <w:pPr>
        <w:ind w:firstLine="0" w:left="2804"/>
      </w:pPr>
      <w:rPr>
        <w:rFonts w:ascii="Times New Roman" w:hAnsi="Times New Roman"/>
        <w:b w:val="0"/>
        <w:i w:val="0"/>
        <w:strike w:val="0"/>
        <w:color w:val="000000"/>
        <w:sz w:val="28"/>
        <w:u w:color="000000" w:val="none"/>
      </w:rPr>
    </w:lvl>
    <w:lvl w:ilvl="4">
      <w:start w:val="1"/>
      <w:numFmt w:val="bullet"/>
      <w:lvlText w:val="o"/>
      <w:lvlJc w:val="left"/>
      <w:pPr>
        <w:ind w:firstLine="0" w:left="3524"/>
      </w:pPr>
      <w:rPr>
        <w:rFonts w:ascii="Times New Roman" w:hAnsi="Times New Roman"/>
        <w:b w:val="0"/>
        <w:i w:val="0"/>
        <w:strike w:val="0"/>
        <w:color w:val="000000"/>
        <w:sz w:val="28"/>
        <w:u w:color="000000" w:val="none"/>
      </w:rPr>
    </w:lvl>
    <w:lvl w:ilvl="5">
      <w:start w:val="1"/>
      <w:numFmt w:val="bullet"/>
      <w:lvlText w:val="▪"/>
      <w:lvlJc w:val="left"/>
      <w:pPr>
        <w:ind w:firstLine="0" w:left="4244"/>
      </w:pPr>
      <w:rPr>
        <w:rFonts w:ascii="Times New Roman" w:hAnsi="Times New Roman"/>
        <w:b w:val="0"/>
        <w:i w:val="0"/>
        <w:strike w:val="0"/>
        <w:color w:val="000000"/>
        <w:sz w:val="28"/>
        <w:u w:color="000000" w:val="none"/>
      </w:rPr>
    </w:lvl>
    <w:lvl w:ilvl="6">
      <w:start w:val="1"/>
      <w:numFmt w:val="bullet"/>
      <w:lvlText w:val="•"/>
      <w:lvlJc w:val="left"/>
      <w:pPr>
        <w:ind w:firstLine="0" w:left="4964"/>
      </w:pPr>
      <w:rPr>
        <w:rFonts w:ascii="Times New Roman" w:hAnsi="Times New Roman"/>
        <w:b w:val="0"/>
        <w:i w:val="0"/>
        <w:strike w:val="0"/>
        <w:color w:val="000000"/>
        <w:sz w:val="28"/>
        <w:u w:color="000000" w:val="none"/>
      </w:rPr>
    </w:lvl>
    <w:lvl w:ilvl="7">
      <w:start w:val="1"/>
      <w:numFmt w:val="bullet"/>
      <w:lvlText w:val="o"/>
      <w:lvlJc w:val="left"/>
      <w:pPr>
        <w:ind w:firstLine="0" w:left="5684"/>
      </w:pPr>
      <w:rPr>
        <w:rFonts w:ascii="Times New Roman" w:hAnsi="Times New Roman"/>
        <w:b w:val="0"/>
        <w:i w:val="0"/>
        <w:strike w:val="0"/>
        <w:color w:val="000000"/>
        <w:sz w:val="28"/>
        <w:u w:color="000000" w:val="none"/>
      </w:rPr>
    </w:lvl>
    <w:lvl w:ilvl="8">
      <w:start w:val="1"/>
      <w:numFmt w:val="bullet"/>
      <w:lvlText w:val="▪"/>
      <w:lvlJc w:val="left"/>
      <w:pPr>
        <w:ind w:firstLine="0" w:left="6404"/>
      </w:pPr>
      <w:rPr>
        <w:rFonts w:ascii="Times New Roman" w:hAnsi="Times New Roman"/>
        <w:b w:val="0"/>
        <w:i w:val="0"/>
        <w:strike w:val="0"/>
        <w:color w:val="000000"/>
        <w:sz w:val="28"/>
        <w:u w:color="000000" w:val="none"/>
      </w:rPr>
    </w:lvl>
  </w:abstractNum>
  <w:abstractNum w:abstractNumId="4">
    <w:lvl w:ilvl="0">
      <w:start w:val="1"/>
      <w:numFmt w:val="bullet"/>
      <w:lvlText w:val="-"/>
      <w:lvlJc w:val="left"/>
      <w:pPr>
        <w:ind w:firstLine="0" w:left="0"/>
      </w:pPr>
      <w:rPr>
        <w:rFonts w:ascii="Times New Roman" w:hAnsi="Times New Roman"/>
        <w:b w:val="0"/>
        <w:i w:val="0"/>
        <w:strike w:val="0"/>
        <w:color w:val="000000"/>
        <w:sz w:val="28"/>
        <w:u w:color="000000" w:val="none"/>
      </w:rPr>
    </w:lvl>
    <w:lvl w:ilvl="1">
      <w:start w:val="1"/>
      <w:numFmt w:val="bullet"/>
      <w:lvlText w:val="o"/>
      <w:lvlJc w:val="left"/>
      <w:pPr>
        <w:ind w:firstLine="0" w:left="1364"/>
      </w:pPr>
      <w:rPr>
        <w:rFonts w:ascii="Times New Roman" w:hAnsi="Times New Roman"/>
        <w:b w:val="0"/>
        <w:i w:val="0"/>
        <w:strike w:val="0"/>
        <w:color w:val="000000"/>
        <w:sz w:val="28"/>
        <w:u w:color="000000" w:val="none"/>
      </w:rPr>
    </w:lvl>
    <w:lvl w:ilvl="2">
      <w:start w:val="1"/>
      <w:numFmt w:val="bullet"/>
      <w:lvlText w:val="▪"/>
      <w:lvlJc w:val="left"/>
      <w:pPr>
        <w:ind w:firstLine="0" w:left="2084"/>
      </w:pPr>
      <w:rPr>
        <w:rFonts w:ascii="Times New Roman" w:hAnsi="Times New Roman"/>
        <w:b w:val="0"/>
        <w:i w:val="0"/>
        <w:strike w:val="0"/>
        <w:color w:val="000000"/>
        <w:sz w:val="28"/>
        <w:u w:color="000000" w:val="none"/>
      </w:rPr>
    </w:lvl>
    <w:lvl w:ilvl="3">
      <w:start w:val="1"/>
      <w:numFmt w:val="bullet"/>
      <w:lvlText w:val="•"/>
      <w:lvlJc w:val="left"/>
      <w:pPr>
        <w:ind w:firstLine="0" w:left="2804"/>
      </w:pPr>
      <w:rPr>
        <w:rFonts w:ascii="Times New Roman" w:hAnsi="Times New Roman"/>
        <w:b w:val="0"/>
        <w:i w:val="0"/>
        <w:strike w:val="0"/>
        <w:color w:val="000000"/>
        <w:sz w:val="28"/>
        <w:u w:color="000000" w:val="none"/>
      </w:rPr>
    </w:lvl>
    <w:lvl w:ilvl="4">
      <w:start w:val="1"/>
      <w:numFmt w:val="bullet"/>
      <w:lvlText w:val="o"/>
      <w:lvlJc w:val="left"/>
      <w:pPr>
        <w:ind w:firstLine="0" w:left="3524"/>
      </w:pPr>
      <w:rPr>
        <w:rFonts w:ascii="Times New Roman" w:hAnsi="Times New Roman"/>
        <w:b w:val="0"/>
        <w:i w:val="0"/>
        <w:strike w:val="0"/>
        <w:color w:val="000000"/>
        <w:sz w:val="28"/>
        <w:u w:color="000000" w:val="none"/>
      </w:rPr>
    </w:lvl>
    <w:lvl w:ilvl="5">
      <w:start w:val="1"/>
      <w:numFmt w:val="bullet"/>
      <w:lvlText w:val="▪"/>
      <w:lvlJc w:val="left"/>
      <w:pPr>
        <w:ind w:firstLine="0" w:left="4244"/>
      </w:pPr>
      <w:rPr>
        <w:rFonts w:ascii="Times New Roman" w:hAnsi="Times New Roman"/>
        <w:b w:val="0"/>
        <w:i w:val="0"/>
        <w:strike w:val="0"/>
        <w:color w:val="000000"/>
        <w:sz w:val="28"/>
        <w:u w:color="000000" w:val="none"/>
      </w:rPr>
    </w:lvl>
    <w:lvl w:ilvl="6">
      <w:start w:val="1"/>
      <w:numFmt w:val="bullet"/>
      <w:lvlText w:val="•"/>
      <w:lvlJc w:val="left"/>
      <w:pPr>
        <w:ind w:firstLine="0" w:left="4964"/>
      </w:pPr>
      <w:rPr>
        <w:rFonts w:ascii="Times New Roman" w:hAnsi="Times New Roman"/>
        <w:b w:val="0"/>
        <w:i w:val="0"/>
        <w:strike w:val="0"/>
        <w:color w:val="000000"/>
        <w:sz w:val="28"/>
        <w:u w:color="000000" w:val="none"/>
      </w:rPr>
    </w:lvl>
    <w:lvl w:ilvl="7">
      <w:start w:val="1"/>
      <w:numFmt w:val="bullet"/>
      <w:lvlText w:val="o"/>
      <w:lvlJc w:val="left"/>
      <w:pPr>
        <w:ind w:firstLine="0" w:left="5684"/>
      </w:pPr>
      <w:rPr>
        <w:rFonts w:ascii="Times New Roman" w:hAnsi="Times New Roman"/>
        <w:b w:val="0"/>
        <w:i w:val="0"/>
        <w:strike w:val="0"/>
        <w:color w:val="000000"/>
        <w:sz w:val="28"/>
        <w:u w:color="000000" w:val="none"/>
      </w:rPr>
    </w:lvl>
    <w:lvl w:ilvl="8">
      <w:start w:val="1"/>
      <w:numFmt w:val="bullet"/>
      <w:lvlText w:val="▪"/>
      <w:lvlJc w:val="left"/>
      <w:pPr>
        <w:ind w:firstLine="0" w:left="6404"/>
      </w:pPr>
      <w:rPr>
        <w:rFonts w:ascii="Times New Roman" w:hAnsi="Times New Roman"/>
        <w:b w:val="0"/>
        <w:i w:val="0"/>
        <w:strike w:val="0"/>
        <w:color w:val="000000"/>
        <w:sz w:val="28"/>
        <w:u w:color="000000" w:val="none"/>
      </w:rPr>
    </w:lvl>
  </w:abstractNum>
  <w:abstractNum w:abstractNumId="5">
    <w:lvl w:ilvl="0">
      <w:start w:val="1"/>
      <w:numFmt w:val="bullet"/>
      <w:lvlText w:val="•"/>
      <w:lvlJc w:val="left"/>
      <w:pPr>
        <w:ind w:firstLine="0" w:left="0"/>
      </w:pPr>
      <w:rPr>
        <w:rFonts w:ascii="Times New Roman" w:hAnsi="Times New Roman"/>
        <w:b w:val="0"/>
        <w:i w:val="0"/>
        <w:strike w:val="0"/>
        <w:color w:val="000000"/>
        <w:sz w:val="28"/>
        <w:u w:color="000000" w:val="none"/>
      </w:rPr>
    </w:lvl>
    <w:lvl w:ilvl="1">
      <w:start w:val="1"/>
      <w:numFmt w:val="bullet"/>
      <w:lvlText w:val="o"/>
      <w:lvlJc w:val="left"/>
      <w:pPr>
        <w:ind w:firstLine="0" w:left="1364"/>
      </w:pPr>
      <w:rPr>
        <w:rFonts w:ascii="Times New Roman" w:hAnsi="Times New Roman"/>
        <w:b w:val="0"/>
        <w:i w:val="0"/>
        <w:strike w:val="0"/>
        <w:color w:val="000000"/>
        <w:sz w:val="28"/>
        <w:u w:color="000000" w:val="none"/>
      </w:rPr>
    </w:lvl>
    <w:lvl w:ilvl="2">
      <w:start w:val="1"/>
      <w:numFmt w:val="bullet"/>
      <w:lvlText w:val="▪"/>
      <w:lvlJc w:val="left"/>
      <w:pPr>
        <w:ind w:firstLine="0" w:left="2084"/>
      </w:pPr>
      <w:rPr>
        <w:rFonts w:ascii="Times New Roman" w:hAnsi="Times New Roman"/>
        <w:b w:val="0"/>
        <w:i w:val="0"/>
        <w:strike w:val="0"/>
        <w:color w:val="000000"/>
        <w:sz w:val="28"/>
        <w:u w:color="000000" w:val="none"/>
      </w:rPr>
    </w:lvl>
    <w:lvl w:ilvl="3">
      <w:start w:val="1"/>
      <w:numFmt w:val="bullet"/>
      <w:lvlText w:val="•"/>
      <w:lvlJc w:val="left"/>
      <w:pPr>
        <w:ind w:firstLine="0" w:left="2804"/>
      </w:pPr>
      <w:rPr>
        <w:rFonts w:ascii="Times New Roman" w:hAnsi="Times New Roman"/>
        <w:b w:val="0"/>
        <w:i w:val="0"/>
        <w:strike w:val="0"/>
        <w:color w:val="000000"/>
        <w:sz w:val="28"/>
        <w:u w:color="000000" w:val="none"/>
      </w:rPr>
    </w:lvl>
    <w:lvl w:ilvl="4">
      <w:start w:val="1"/>
      <w:numFmt w:val="bullet"/>
      <w:lvlText w:val="o"/>
      <w:lvlJc w:val="left"/>
      <w:pPr>
        <w:ind w:firstLine="0" w:left="3524"/>
      </w:pPr>
      <w:rPr>
        <w:rFonts w:ascii="Times New Roman" w:hAnsi="Times New Roman"/>
        <w:b w:val="0"/>
        <w:i w:val="0"/>
        <w:strike w:val="0"/>
        <w:color w:val="000000"/>
        <w:sz w:val="28"/>
        <w:u w:color="000000" w:val="none"/>
      </w:rPr>
    </w:lvl>
    <w:lvl w:ilvl="5">
      <w:start w:val="1"/>
      <w:numFmt w:val="bullet"/>
      <w:lvlText w:val="▪"/>
      <w:lvlJc w:val="left"/>
      <w:pPr>
        <w:ind w:firstLine="0" w:left="4244"/>
      </w:pPr>
      <w:rPr>
        <w:rFonts w:ascii="Times New Roman" w:hAnsi="Times New Roman"/>
        <w:b w:val="0"/>
        <w:i w:val="0"/>
        <w:strike w:val="0"/>
        <w:color w:val="000000"/>
        <w:sz w:val="28"/>
        <w:u w:color="000000" w:val="none"/>
      </w:rPr>
    </w:lvl>
    <w:lvl w:ilvl="6">
      <w:start w:val="1"/>
      <w:numFmt w:val="bullet"/>
      <w:lvlText w:val="•"/>
      <w:lvlJc w:val="left"/>
      <w:pPr>
        <w:ind w:firstLine="0" w:left="4964"/>
      </w:pPr>
      <w:rPr>
        <w:rFonts w:ascii="Times New Roman" w:hAnsi="Times New Roman"/>
        <w:b w:val="0"/>
        <w:i w:val="0"/>
        <w:strike w:val="0"/>
        <w:color w:val="000000"/>
        <w:sz w:val="28"/>
        <w:u w:color="000000" w:val="none"/>
      </w:rPr>
    </w:lvl>
    <w:lvl w:ilvl="7">
      <w:start w:val="1"/>
      <w:numFmt w:val="bullet"/>
      <w:lvlText w:val="o"/>
      <w:lvlJc w:val="left"/>
      <w:pPr>
        <w:ind w:firstLine="0" w:left="5684"/>
      </w:pPr>
      <w:rPr>
        <w:rFonts w:ascii="Times New Roman" w:hAnsi="Times New Roman"/>
        <w:b w:val="0"/>
        <w:i w:val="0"/>
        <w:strike w:val="0"/>
        <w:color w:val="000000"/>
        <w:sz w:val="28"/>
        <w:u w:color="000000" w:val="none"/>
      </w:rPr>
    </w:lvl>
    <w:lvl w:ilvl="8">
      <w:start w:val="1"/>
      <w:numFmt w:val="bullet"/>
      <w:lvlText w:val="▪"/>
      <w:lvlJc w:val="left"/>
      <w:pPr>
        <w:ind w:firstLine="0" w:left="6404"/>
      </w:pPr>
      <w:rPr>
        <w:rFonts w:ascii="Times New Roman" w:hAnsi="Times New Roman"/>
        <w:b w:val="0"/>
        <w:i w:val="0"/>
        <w:strike w:val="0"/>
        <w:color w:val="000000"/>
        <w:sz w:val="28"/>
        <w:u w:color="000000" w:val="none"/>
      </w:rPr>
    </w:lvl>
  </w:abstractNum>
  <w:abstractNum w:abstractNumId="6">
    <w:lvl w:ilvl="0">
      <w:start w:val="1"/>
      <w:numFmt w:val="bullet"/>
      <w:lvlText w:val="-"/>
      <w:lvlJc w:val="left"/>
      <w:pPr>
        <w:ind w:firstLine="0" w:left="140"/>
      </w:pPr>
      <w:rPr>
        <w:rFonts w:ascii="Times New Roman" w:hAnsi="Times New Roman"/>
        <w:b w:val="0"/>
        <w:i w:val="0"/>
        <w:strike w:val="0"/>
        <w:color w:val="000000"/>
        <w:sz w:val="24"/>
        <w:u w:color="000000" w:val="none"/>
      </w:rPr>
    </w:lvl>
    <w:lvl w:ilvl="1">
      <w:start w:val="1"/>
      <w:numFmt w:val="bullet"/>
      <w:lvlText w:val="o"/>
      <w:lvlJc w:val="left"/>
      <w:pPr>
        <w:ind w:firstLine="0" w:left="1080"/>
      </w:pPr>
      <w:rPr>
        <w:rFonts w:ascii="Times New Roman" w:hAnsi="Times New Roman"/>
        <w:b w:val="0"/>
        <w:i w:val="0"/>
        <w:strike w:val="0"/>
        <w:color w:val="000000"/>
        <w:sz w:val="24"/>
        <w:u w:color="000000" w:val="none"/>
      </w:rPr>
    </w:lvl>
    <w:lvl w:ilvl="2">
      <w:start w:val="1"/>
      <w:numFmt w:val="bullet"/>
      <w:lvlText w:val="▪"/>
      <w:lvlJc w:val="left"/>
      <w:pPr>
        <w:ind w:firstLine="0" w:left="1800"/>
      </w:pPr>
      <w:rPr>
        <w:rFonts w:ascii="Times New Roman" w:hAnsi="Times New Roman"/>
        <w:b w:val="0"/>
        <w:i w:val="0"/>
        <w:strike w:val="0"/>
        <w:color w:val="000000"/>
        <w:sz w:val="24"/>
        <w:u w:color="000000" w:val="none"/>
      </w:rPr>
    </w:lvl>
    <w:lvl w:ilvl="3">
      <w:start w:val="1"/>
      <w:numFmt w:val="bullet"/>
      <w:lvlText w:val="•"/>
      <w:lvlJc w:val="left"/>
      <w:pPr>
        <w:ind w:firstLine="0" w:left="2520"/>
      </w:pPr>
      <w:rPr>
        <w:rFonts w:ascii="Times New Roman" w:hAnsi="Times New Roman"/>
        <w:b w:val="0"/>
        <w:i w:val="0"/>
        <w:strike w:val="0"/>
        <w:color w:val="000000"/>
        <w:sz w:val="24"/>
        <w:u w:color="000000" w:val="none"/>
      </w:rPr>
    </w:lvl>
    <w:lvl w:ilvl="4">
      <w:start w:val="1"/>
      <w:numFmt w:val="bullet"/>
      <w:lvlText w:val="o"/>
      <w:lvlJc w:val="left"/>
      <w:pPr>
        <w:ind w:firstLine="0" w:left="3240"/>
      </w:pPr>
      <w:rPr>
        <w:rFonts w:ascii="Times New Roman" w:hAnsi="Times New Roman"/>
        <w:b w:val="0"/>
        <w:i w:val="0"/>
        <w:strike w:val="0"/>
        <w:color w:val="000000"/>
        <w:sz w:val="24"/>
        <w:u w:color="000000" w:val="none"/>
      </w:rPr>
    </w:lvl>
    <w:lvl w:ilvl="5">
      <w:start w:val="1"/>
      <w:numFmt w:val="bullet"/>
      <w:lvlText w:val="▪"/>
      <w:lvlJc w:val="left"/>
      <w:pPr>
        <w:ind w:firstLine="0" w:left="3960"/>
      </w:pPr>
      <w:rPr>
        <w:rFonts w:ascii="Times New Roman" w:hAnsi="Times New Roman"/>
        <w:b w:val="0"/>
        <w:i w:val="0"/>
        <w:strike w:val="0"/>
        <w:color w:val="000000"/>
        <w:sz w:val="24"/>
        <w:u w:color="000000" w:val="none"/>
      </w:rPr>
    </w:lvl>
    <w:lvl w:ilvl="6">
      <w:start w:val="1"/>
      <w:numFmt w:val="bullet"/>
      <w:lvlText w:val="•"/>
      <w:lvlJc w:val="left"/>
      <w:pPr>
        <w:ind w:firstLine="0" w:left="4680"/>
      </w:pPr>
      <w:rPr>
        <w:rFonts w:ascii="Times New Roman" w:hAnsi="Times New Roman"/>
        <w:b w:val="0"/>
        <w:i w:val="0"/>
        <w:strike w:val="0"/>
        <w:color w:val="000000"/>
        <w:sz w:val="24"/>
        <w:u w:color="000000" w:val="none"/>
      </w:rPr>
    </w:lvl>
    <w:lvl w:ilvl="7">
      <w:start w:val="1"/>
      <w:numFmt w:val="bullet"/>
      <w:lvlText w:val="o"/>
      <w:lvlJc w:val="left"/>
      <w:pPr>
        <w:ind w:firstLine="0" w:left="5400"/>
      </w:pPr>
      <w:rPr>
        <w:rFonts w:ascii="Times New Roman" w:hAnsi="Times New Roman"/>
        <w:b w:val="0"/>
        <w:i w:val="0"/>
        <w:strike w:val="0"/>
        <w:color w:val="000000"/>
        <w:sz w:val="24"/>
        <w:u w:color="000000" w:val="none"/>
      </w:rPr>
    </w:lvl>
    <w:lvl w:ilvl="8">
      <w:start w:val="1"/>
      <w:numFmt w:val="bullet"/>
      <w:lvlText w:val="▪"/>
      <w:lvlJc w:val="left"/>
      <w:pPr>
        <w:ind w:firstLine="0" w:left="6120"/>
      </w:pPr>
      <w:rPr>
        <w:rFonts w:ascii="Times New Roman" w:hAnsi="Times New Roman"/>
        <w:b w:val="0"/>
        <w:i w:val="0"/>
        <w:strike w:val="0"/>
        <w:color w:val="000000"/>
        <w:sz w:val="24"/>
        <w:u w:color="000000" w:val="none"/>
      </w:rPr>
    </w:lvl>
  </w:abstractNum>
  <w:abstractNum w:abstractNumId="7">
    <w:lvl w:ilvl="0">
      <w:start w:val="1"/>
      <w:numFmt w:val="bullet"/>
      <w:lvlText w:val="-"/>
      <w:lvlJc w:val="left"/>
      <w:pPr>
        <w:ind w:firstLine="0" w:left="10"/>
      </w:pPr>
      <w:rPr>
        <w:rFonts w:ascii="Times New Roman" w:hAnsi="Times New Roman"/>
        <w:b w:val="0"/>
        <w:i w:val="0"/>
        <w:strike w:val="0"/>
        <w:color w:val="000000"/>
        <w:sz w:val="24"/>
        <w:u w:color="000000" w:val="none"/>
      </w:rPr>
    </w:lvl>
    <w:lvl w:ilvl="1">
      <w:start w:val="1"/>
      <w:numFmt w:val="bullet"/>
      <w:lvlText w:val="o"/>
      <w:lvlJc w:val="left"/>
      <w:pPr>
        <w:ind w:firstLine="0" w:left="1080"/>
      </w:pPr>
      <w:rPr>
        <w:rFonts w:ascii="Times New Roman" w:hAnsi="Times New Roman"/>
        <w:b w:val="0"/>
        <w:i w:val="0"/>
        <w:strike w:val="0"/>
        <w:color w:val="000000"/>
        <w:sz w:val="24"/>
        <w:u w:color="000000" w:val="none"/>
      </w:rPr>
    </w:lvl>
    <w:lvl w:ilvl="2">
      <w:start w:val="1"/>
      <w:numFmt w:val="bullet"/>
      <w:lvlText w:val="▪"/>
      <w:lvlJc w:val="left"/>
      <w:pPr>
        <w:ind w:firstLine="0" w:left="1800"/>
      </w:pPr>
      <w:rPr>
        <w:rFonts w:ascii="Times New Roman" w:hAnsi="Times New Roman"/>
        <w:b w:val="0"/>
        <w:i w:val="0"/>
        <w:strike w:val="0"/>
        <w:color w:val="000000"/>
        <w:sz w:val="24"/>
        <w:u w:color="000000" w:val="none"/>
      </w:rPr>
    </w:lvl>
    <w:lvl w:ilvl="3">
      <w:start w:val="1"/>
      <w:numFmt w:val="bullet"/>
      <w:lvlText w:val="•"/>
      <w:lvlJc w:val="left"/>
      <w:pPr>
        <w:ind w:firstLine="0" w:left="2520"/>
      </w:pPr>
      <w:rPr>
        <w:rFonts w:ascii="Times New Roman" w:hAnsi="Times New Roman"/>
        <w:b w:val="0"/>
        <w:i w:val="0"/>
        <w:strike w:val="0"/>
        <w:color w:val="000000"/>
        <w:sz w:val="24"/>
        <w:u w:color="000000" w:val="none"/>
      </w:rPr>
    </w:lvl>
    <w:lvl w:ilvl="4">
      <w:start w:val="1"/>
      <w:numFmt w:val="bullet"/>
      <w:lvlText w:val="o"/>
      <w:lvlJc w:val="left"/>
      <w:pPr>
        <w:ind w:firstLine="0" w:left="3240"/>
      </w:pPr>
      <w:rPr>
        <w:rFonts w:ascii="Times New Roman" w:hAnsi="Times New Roman"/>
        <w:b w:val="0"/>
        <w:i w:val="0"/>
        <w:strike w:val="0"/>
        <w:color w:val="000000"/>
        <w:sz w:val="24"/>
        <w:u w:color="000000" w:val="none"/>
      </w:rPr>
    </w:lvl>
    <w:lvl w:ilvl="5">
      <w:start w:val="1"/>
      <w:numFmt w:val="bullet"/>
      <w:lvlText w:val="▪"/>
      <w:lvlJc w:val="left"/>
      <w:pPr>
        <w:ind w:firstLine="0" w:left="3960"/>
      </w:pPr>
      <w:rPr>
        <w:rFonts w:ascii="Times New Roman" w:hAnsi="Times New Roman"/>
        <w:b w:val="0"/>
        <w:i w:val="0"/>
        <w:strike w:val="0"/>
        <w:color w:val="000000"/>
        <w:sz w:val="24"/>
        <w:u w:color="000000" w:val="none"/>
      </w:rPr>
    </w:lvl>
    <w:lvl w:ilvl="6">
      <w:start w:val="1"/>
      <w:numFmt w:val="bullet"/>
      <w:lvlText w:val="•"/>
      <w:lvlJc w:val="left"/>
      <w:pPr>
        <w:ind w:firstLine="0" w:left="4680"/>
      </w:pPr>
      <w:rPr>
        <w:rFonts w:ascii="Times New Roman" w:hAnsi="Times New Roman"/>
        <w:b w:val="0"/>
        <w:i w:val="0"/>
        <w:strike w:val="0"/>
        <w:color w:val="000000"/>
        <w:sz w:val="24"/>
        <w:u w:color="000000" w:val="none"/>
      </w:rPr>
    </w:lvl>
    <w:lvl w:ilvl="7">
      <w:start w:val="1"/>
      <w:numFmt w:val="bullet"/>
      <w:lvlText w:val="o"/>
      <w:lvlJc w:val="left"/>
      <w:pPr>
        <w:ind w:firstLine="0" w:left="5400"/>
      </w:pPr>
      <w:rPr>
        <w:rFonts w:ascii="Times New Roman" w:hAnsi="Times New Roman"/>
        <w:b w:val="0"/>
        <w:i w:val="0"/>
        <w:strike w:val="0"/>
        <w:color w:val="000000"/>
        <w:sz w:val="24"/>
        <w:u w:color="000000" w:val="none"/>
      </w:rPr>
    </w:lvl>
    <w:lvl w:ilvl="8">
      <w:start w:val="1"/>
      <w:numFmt w:val="bullet"/>
      <w:lvlText w:val="▪"/>
      <w:lvlJc w:val="left"/>
      <w:pPr>
        <w:ind w:firstLine="0" w:left="6120"/>
      </w:pPr>
      <w:rPr>
        <w:rFonts w:ascii="Times New Roman" w:hAnsi="Times New Roman"/>
        <w:b w:val="0"/>
        <w:i w:val="0"/>
        <w:strike w:val="0"/>
        <w:color w:val="000000"/>
        <w:sz w:val="24"/>
        <w:u w:color="000000" w:val="none"/>
      </w:rPr>
    </w:lvl>
  </w:abstractNum>
  <w:abstractNum w:abstractNumId="8">
    <w:lvl w:ilvl="0">
      <w:start w:val="1"/>
      <w:numFmt w:val="decimal"/>
      <w:lvlText w:val="%1)"/>
      <w:lvlJc w:val="left"/>
      <w:pPr>
        <w:ind w:firstLine="0" w:left="10"/>
      </w:pPr>
      <w:rPr>
        <w:rFonts w:ascii="Times New Roman" w:hAnsi="Times New Roman"/>
        <w:b w:val="0"/>
        <w:i w:val="0"/>
        <w:strike w:val="0"/>
        <w:color w:val="000000"/>
        <w:sz w:val="24"/>
        <w:u w:color="000000" w:val="none"/>
      </w:rPr>
    </w:lvl>
    <w:lvl w:ilvl="1">
      <w:start w:val="1"/>
      <w:numFmt w:val="lowerLetter"/>
      <w:lvlText w:val="%2"/>
      <w:lvlJc w:val="left"/>
      <w:pPr>
        <w:ind w:firstLine="0" w:left="1080"/>
      </w:pPr>
      <w:rPr>
        <w:rFonts w:ascii="Times New Roman" w:hAnsi="Times New Roman"/>
        <w:b w:val="0"/>
        <w:i w:val="0"/>
        <w:strike w:val="0"/>
        <w:color w:val="000000"/>
        <w:sz w:val="24"/>
        <w:u w:color="000000" w:val="none"/>
      </w:rPr>
    </w:lvl>
    <w:lvl w:ilvl="2">
      <w:start w:val="1"/>
      <w:numFmt w:val="lowerRoman"/>
      <w:lvlText w:val="%3"/>
      <w:lvlJc w:val="left"/>
      <w:pPr>
        <w:ind w:firstLine="0" w:left="1800"/>
      </w:pPr>
      <w:rPr>
        <w:rFonts w:ascii="Times New Roman" w:hAnsi="Times New Roman"/>
        <w:b w:val="0"/>
        <w:i w:val="0"/>
        <w:strike w:val="0"/>
        <w:color w:val="000000"/>
        <w:sz w:val="24"/>
        <w:u w:color="000000" w:val="none"/>
      </w:rPr>
    </w:lvl>
    <w:lvl w:ilvl="3">
      <w:start w:val="1"/>
      <w:numFmt w:val="decimal"/>
      <w:lvlText w:val="%4"/>
      <w:lvlJc w:val="left"/>
      <w:pPr>
        <w:ind w:firstLine="0" w:left="2520"/>
      </w:pPr>
      <w:rPr>
        <w:rFonts w:ascii="Times New Roman" w:hAnsi="Times New Roman"/>
        <w:b w:val="0"/>
        <w:i w:val="0"/>
        <w:strike w:val="0"/>
        <w:color w:val="000000"/>
        <w:sz w:val="24"/>
        <w:u w:color="000000" w:val="none"/>
      </w:rPr>
    </w:lvl>
    <w:lvl w:ilvl="4">
      <w:start w:val="1"/>
      <w:numFmt w:val="lowerLetter"/>
      <w:lvlText w:val="%5"/>
      <w:lvlJc w:val="left"/>
      <w:pPr>
        <w:ind w:firstLine="0" w:left="3240"/>
      </w:pPr>
      <w:rPr>
        <w:rFonts w:ascii="Times New Roman" w:hAnsi="Times New Roman"/>
        <w:b w:val="0"/>
        <w:i w:val="0"/>
        <w:strike w:val="0"/>
        <w:color w:val="000000"/>
        <w:sz w:val="24"/>
        <w:u w:color="000000" w:val="none"/>
      </w:rPr>
    </w:lvl>
    <w:lvl w:ilvl="5">
      <w:start w:val="1"/>
      <w:numFmt w:val="lowerRoman"/>
      <w:lvlText w:val="%6"/>
      <w:lvlJc w:val="left"/>
      <w:pPr>
        <w:ind w:firstLine="0" w:left="3960"/>
      </w:pPr>
      <w:rPr>
        <w:rFonts w:ascii="Times New Roman" w:hAnsi="Times New Roman"/>
        <w:b w:val="0"/>
        <w:i w:val="0"/>
        <w:strike w:val="0"/>
        <w:color w:val="000000"/>
        <w:sz w:val="24"/>
        <w:u w:color="000000" w:val="none"/>
      </w:rPr>
    </w:lvl>
    <w:lvl w:ilvl="6">
      <w:start w:val="1"/>
      <w:numFmt w:val="decimal"/>
      <w:lvlText w:val="%7"/>
      <w:lvlJc w:val="left"/>
      <w:pPr>
        <w:ind w:firstLine="0" w:left="4680"/>
      </w:pPr>
      <w:rPr>
        <w:rFonts w:ascii="Times New Roman" w:hAnsi="Times New Roman"/>
        <w:b w:val="0"/>
        <w:i w:val="0"/>
        <w:strike w:val="0"/>
        <w:color w:val="000000"/>
        <w:sz w:val="24"/>
        <w:u w:color="000000" w:val="none"/>
      </w:rPr>
    </w:lvl>
    <w:lvl w:ilvl="7">
      <w:start w:val="1"/>
      <w:numFmt w:val="lowerLetter"/>
      <w:lvlText w:val="%8"/>
      <w:lvlJc w:val="left"/>
      <w:pPr>
        <w:ind w:firstLine="0" w:left="5400"/>
      </w:pPr>
      <w:rPr>
        <w:rFonts w:ascii="Times New Roman" w:hAnsi="Times New Roman"/>
        <w:b w:val="0"/>
        <w:i w:val="0"/>
        <w:strike w:val="0"/>
        <w:color w:val="000000"/>
        <w:sz w:val="24"/>
        <w:u w:color="000000" w:val="none"/>
      </w:rPr>
    </w:lvl>
    <w:lvl w:ilvl="8">
      <w:start w:val="1"/>
      <w:numFmt w:val="lowerRoman"/>
      <w:lvlText w:val="%9"/>
      <w:lvlJc w:val="left"/>
      <w:pPr>
        <w:ind w:firstLine="0" w:left="6120"/>
      </w:pPr>
      <w:rPr>
        <w:rFonts w:ascii="Times New Roman" w:hAnsi="Times New Roman"/>
        <w:b w:val="0"/>
        <w:i w:val="0"/>
        <w:strike w:val="0"/>
        <w:color w:val="000000"/>
        <w:sz w:val="24"/>
        <w:u w:color="000000" w:val="none"/>
      </w:rPr>
    </w:lvl>
  </w:abstractNum>
  <w:abstractNum w:abstractNumId="9">
    <w:lvl w:ilvl="0">
      <w:start w:val="1"/>
      <w:numFmt w:val="decimal"/>
      <w:lvlText w:val="%1."/>
      <w:lvlJc w:val="left"/>
      <w:pPr>
        <w:ind w:firstLine="0" w:left="240"/>
      </w:pPr>
      <w:rPr>
        <w:rFonts w:ascii="Times New Roman" w:hAnsi="Times New Roman"/>
        <w:b w:val="0"/>
        <w:i w:val="0"/>
        <w:strike w:val="0"/>
        <w:color w:val="000000"/>
        <w:sz w:val="24"/>
        <w:u w:color="000000" w:val="none"/>
      </w:rPr>
    </w:lvl>
    <w:lvl w:ilvl="1">
      <w:start w:val="1"/>
      <w:numFmt w:val="lowerLetter"/>
      <w:lvlText w:val="%2"/>
      <w:lvlJc w:val="left"/>
      <w:pPr>
        <w:ind w:firstLine="0" w:left="1080"/>
      </w:pPr>
      <w:rPr>
        <w:rFonts w:ascii="Times New Roman" w:hAnsi="Times New Roman"/>
        <w:b w:val="0"/>
        <w:i w:val="0"/>
        <w:strike w:val="0"/>
        <w:color w:val="000000"/>
        <w:sz w:val="24"/>
        <w:u w:color="000000" w:val="none"/>
      </w:rPr>
    </w:lvl>
    <w:lvl w:ilvl="2">
      <w:start w:val="1"/>
      <w:numFmt w:val="lowerRoman"/>
      <w:lvlText w:val="%3"/>
      <w:lvlJc w:val="left"/>
      <w:pPr>
        <w:ind w:firstLine="0" w:left="1800"/>
      </w:pPr>
      <w:rPr>
        <w:rFonts w:ascii="Times New Roman" w:hAnsi="Times New Roman"/>
        <w:b w:val="0"/>
        <w:i w:val="0"/>
        <w:strike w:val="0"/>
        <w:color w:val="000000"/>
        <w:sz w:val="24"/>
        <w:u w:color="000000" w:val="none"/>
      </w:rPr>
    </w:lvl>
    <w:lvl w:ilvl="3">
      <w:start w:val="1"/>
      <w:numFmt w:val="decimal"/>
      <w:lvlText w:val="%4"/>
      <w:lvlJc w:val="left"/>
      <w:pPr>
        <w:ind w:firstLine="0" w:left="2520"/>
      </w:pPr>
      <w:rPr>
        <w:rFonts w:ascii="Times New Roman" w:hAnsi="Times New Roman"/>
        <w:b w:val="0"/>
        <w:i w:val="0"/>
        <w:strike w:val="0"/>
        <w:color w:val="000000"/>
        <w:sz w:val="24"/>
        <w:u w:color="000000" w:val="none"/>
      </w:rPr>
    </w:lvl>
    <w:lvl w:ilvl="4">
      <w:start w:val="1"/>
      <w:numFmt w:val="lowerLetter"/>
      <w:lvlText w:val="%5"/>
      <w:lvlJc w:val="left"/>
      <w:pPr>
        <w:ind w:firstLine="0" w:left="3240"/>
      </w:pPr>
      <w:rPr>
        <w:rFonts w:ascii="Times New Roman" w:hAnsi="Times New Roman"/>
        <w:b w:val="0"/>
        <w:i w:val="0"/>
        <w:strike w:val="0"/>
        <w:color w:val="000000"/>
        <w:sz w:val="24"/>
        <w:u w:color="000000" w:val="none"/>
      </w:rPr>
    </w:lvl>
    <w:lvl w:ilvl="5">
      <w:start w:val="1"/>
      <w:numFmt w:val="lowerRoman"/>
      <w:lvlText w:val="%6"/>
      <w:lvlJc w:val="left"/>
      <w:pPr>
        <w:ind w:firstLine="0" w:left="3960"/>
      </w:pPr>
      <w:rPr>
        <w:rFonts w:ascii="Times New Roman" w:hAnsi="Times New Roman"/>
        <w:b w:val="0"/>
        <w:i w:val="0"/>
        <w:strike w:val="0"/>
        <w:color w:val="000000"/>
        <w:sz w:val="24"/>
        <w:u w:color="000000" w:val="none"/>
      </w:rPr>
    </w:lvl>
    <w:lvl w:ilvl="6">
      <w:start w:val="1"/>
      <w:numFmt w:val="decimal"/>
      <w:lvlText w:val="%7"/>
      <w:lvlJc w:val="left"/>
      <w:pPr>
        <w:ind w:firstLine="0" w:left="4680"/>
      </w:pPr>
      <w:rPr>
        <w:rFonts w:ascii="Times New Roman" w:hAnsi="Times New Roman"/>
        <w:b w:val="0"/>
        <w:i w:val="0"/>
        <w:strike w:val="0"/>
        <w:color w:val="000000"/>
        <w:sz w:val="24"/>
        <w:u w:color="000000" w:val="none"/>
      </w:rPr>
    </w:lvl>
    <w:lvl w:ilvl="7">
      <w:start w:val="1"/>
      <w:numFmt w:val="lowerLetter"/>
      <w:lvlText w:val="%8"/>
      <w:lvlJc w:val="left"/>
      <w:pPr>
        <w:ind w:firstLine="0" w:left="5400"/>
      </w:pPr>
      <w:rPr>
        <w:rFonts w:ascii="Times New Roman" w:hAnsi="Times New Roman"/>
        <w:b w:val="0"/>
        <w:i w:val="0"/>
        <w:strike w:val="0"/>
        <w:color w:val="000000"/>
        <w:sz w:val="24"/>
        <w:u w:color="000000" w:val="none"/>
      </w:rPr>
    </w:lvl>
    <w:lvl w:ilvl="8">
      <w:start w:val="1"/>
      <w:numFmt w:val="lowerRoman"/>
      <w:lvlText w:val="%9"/>
      <w:lvlJc w:val="left"/>
      <w:pPr>
        <w:ind w:firstLine="0" w:left="6120"/>
      </w:pPr>
      <w:rPr>
        <w:rFonts w:ascii="Times New Roman" w:hAnsi="Times New Roman"/>
        <w:b w:val="0"/>
        <w:i w:val="0"/>
        <w:strike w:val="0"/>
        <w:color w:val="000000"/>
        <w:sz w:val="24"/>
        <w:u w:color="000000" w:val="none"/>
      </w:rPr>
    </w:lvl>
  </w:abstractNum>
  <w:abstractNum w:abstractNumId="10">
    <w:lvl w:ilvl="0">
      <w:start w:val="1"/>
      <w:numFmt w:val="decimal"/>
      <w:lvlText w:val="%1."/>
      <w:lvlJc w:val="left"/>
      <w:pPr>
        <w:ind w:firstLine="0" w:left="240"/>
      </w:pPr>
      <w:rPr>
        <w:rFonts w:ascii="Times New Roman" w:hAnsi="Times New Roman"/>
        <w:b w:val="0"/>
        <w:i w:val="0"/>
        <w:strike w:val="0"/>
        <w:color w:val="000000"/>
        <w:sz w:val="24"/>
        <w:u w:color="000000" w:val="none"/>
      </w:rPr>
    </w:lvl>
    <w:lvl w:ilvl="1">
      <w:start w:val="1"/>
      <w:numFmt w:val="lowerLetter"/>
      <w:lvlText w:val="%2"/>
      <w:lvlJc w:val="left"/>
      <w:pPr>
        <w:ind w:firstLine="0" w:left="1080"/>
      </w:pPr>
      <w:rPr>
        <w:rFonts w:ascii="Times New Roman" w:hAnsi="Times New Roman"/>
        <w:b w:val="0"/>
        <w:i w:val="0"/>
        <w:strike w:val="0"/>
        <w:color w:val="000000"/>
        <w:sz w:val="24"/>
        <w:u w:color="000000" w:val="none"/>
      </w:rPr>
    </w:lvl>
    <w:lvl w:ilvl="2">
      <w:start w:val="1"/>
      <w:numFmt w:val="lowerRoman"/>
      <w:lvlText w:val="%3"/>
      <w:lvlJc w:val="left"/>
      <w:pPr>
        <w:ind w:firstLine="0" w:left="1800"/>
      </w:pPr>
      <w:rPr>
        <w:rFonts w:ascii="Times New Roman" w:hAnsi="Times New Roman"/>
        <w:b w:val="0"/>
        <w:i w:val="0"/>
        <w:strike w:val="0"/>
        <w:color w:val="000000"/>
        <w:sz w:val="24"/>
        <w:u w:color="000000" w:val="none"/>
      </w:rPr>
    </w:lvl>
    <w:lvl w:ilvl="3">
      <w:start w:val="1"/>
      <w:numFmt w:val="decimal"/>
      <w:lvlText w:val="%4"/>
      <w:lvlJc w:val="left"/>
      <w:pPr>
        <w:ind w:firstLine="0" w:left="2520"/>
      </w:pPr>
      <w:rPr>
        <w:rFonts w:ascii="Times New Roman" w:hAnsi="Times New Roman"/>
        <w:b w:val="0"/>
        <w:i w:val="0"/>
        <w:strike w:val="0"/>
        <w:color w:val="000000"/>
        <w:sz w:val="24"/>
        <w:u w:color="000000" w:val="none"/>
      </w:rPr>
    </w:lvl>
    <w:lvl w:ilvl="4">
      <w:start w:val="1"/>
      <w:numFmt w:val="lowerLetter"/>
      <w:lvlText w:val="%5"/>
      <w:lvlJc w:val="left"/>
      <w:pPr>
        <w:ind w:firstLine="0" w:left="3240"/>
      </w:pPr>
      <w:rPr>
        <w:rFonts w:ascii="Times New Roman" w:hAnsi="Times New Roman"/>
        <w:b w:val="0"/>
        <w:i w:val="0"/>
        <w:strike w:val="0"/>
        <w:color w:val="000000"/>
        <w:sz w:val="24"/>
        <w:u w:color="000000" w:val="none"/>
      </w:rPr>
    </w:lvl>
    <w:lvl w:ilvl="5">
      <w:start w:val="1"/>
      <w:numFmt w:val="lowerRoman"/>
      <w:lvlText w:val="%6"/>
      <w:lvlJc w:val="left"/>
      <w:pPr>
        <w:ind w:firstLine="0" w:left="3960"/>
      </w:pPr>
      <w:rPr>
        <w:rFonts w:ascii="Times New Roman" w:hAnsi="Times New Roman"/>
        <w:b w:val="0"/>
        <w:i w:val="0"/>
        <w:strike w:val="0"/>
        <w:color w:val="000000"/>
        <w:sz w:val="24"/>
        <w:u w:color="000000" w:val="none"/>
      </w:rPr>
    </w:lvl>
    <w:lvl w:ilvl="6">
      <w:start w:val="1"/>
      <w:numFmt w:val="decimal"/>
      <w:lvlText w:val="%7"/>
      <w:lvlJc w:val="left"/>
      <w:pPr>
        <w:ind w:firstLine="0" w:left="4680"/>
      </w:pPr>
      <w:rPr>
        <w:rFonts w:ascii="Times New Roman" w:hAnsi="Times New Roman"/>
        <w:b w:val="0"/>
        <w:i w:val="0"/>
        <w:strike w:val="0"/>
        <w:color w:val="000000"/>
        <w:sz w:val="24"/>
        <w:u w:color="000000" w:val="none"/>
      </w:rPr>
    </w:lvl>
    <w:lvl w:ilvl="7">
      <w:start w:val="1"/>
      <w:numFmt w:val="lowerLetter"/>
      <w:lvlText w:val="%8"/>
      <w:lvlJc w:val="left"/>
      <w:pPr>
        <w:ind w:firstLine="0" w:left="5400"/>
      </w:pPr>
      <w:rPr>
        <w:rFonts w:ascii="Times New Roman" w:hAnsi="Times New Roman"/>
        <w:b w:val="0"/>
        <w:i w:val="0"/>
        <w:strike w:val="0"/>
        <w:color w:val="000000"/>
        <w:sz w:val="24"/>
        <w:u w:color="000000" w:val="none"/>
      </w:rPr>
    </w:lvl>
    <w:lvl w:ilvl="8">
      <w:start w:val="1"/>
      <w:numFmt w:val="lowerRoman"/>
      <w:lvlText w:val="%9"/>
      <w:lvlJc w:val="left"/>
      <w:pPr>
        <w:ind w:firstLine="0" w:left="6120"/>
      </w:pPr>
      <w:rPr>
        <w:rFonts w:ascii="Times New Roman" w:hAnsi="Times New Roman"/>
        <w:b w:val="0"/>
        <w:i w:val="0"/>
        <w:strike w:val="0"/>
        <w:color w:val="000000"/>
        <w:sz w:val="24"/>
        <w:u w:color="000000" w:val="none"/>
      </w:rPr>
    </w:lvl>
  </w:abstractNum>
  <w:abstractNum w:abstractNumId="11">
    <w:lvl w:ilvl="0">
      <w:start w:val="1"/>
      <w:numFmt w:val="bullet"/>
      <w:lvlText w:val="-"/>
      <w:lvlJc w:val="left"/>
      <w:pPr>
        <w:ind w:firstLine="0" w:left="10"/>
      </w:pPr>
      <w:rPr>
        <w:rFonts w:ascii="Times New Roman" w:hAnsi="Times New Roman"/>
        <w:b w:val="0"/>
        <w:i w:val="0"/>
        <w:strike w:val="0"/>
        <w:color w:val="000000"/>
        <w:sz w:val="24"/>
        <w:u w:color="000000" w:val="none"/>
      </w:rPr>
    </w:lvl>
    <w:lvl w:ilvl="1">
      <w:start w:val="1"/>
      <w:numFmt w:val="decimal"/>
      <w:lvlText w:val="%2."/>
      <w:lvlJc w:val="left"/>
      <w:pPr>
        <w:ind w:firstLine="0" w:left="629"/>
      </w:pPr>
      <w:rPr>
        <w:rFonts w:ascii="Times New Roman" w:hAnsi="Times New Roman"/>
        <w:b w:val="1"/>
        <w:i w:val="0"/>
        <w:strike w:val="0"/>
        <w:color w:val="000000"/>
        <w:sz w:val="24"/>
        <w:u w:color="000000" w:val="none"/>
      </w:rPr>
    </w:lvl>
    <w:lvl w:ilvl="2">
      <w:start w:val="1"/>
      <w:numFmt w:val="lowerRoman"/>
      <w:lvlText w:val="%3"/>
      <w:lvlJc w:val="left"/>
      <w:pPr>
        <w:ind w:firstLine="0" w:left="1364"/>
      </w:pPr>
      <w:rPr>
        <w:rFonts w:ascii="Times New Roman" w:hAnsi="Times New Roman"/>
        <w:b w:val="1"/>
        <w:i w:val="0"/>
        <w:strike w:val="0"/>
        <w:color w:val="000000"/>
        <w:sz w:val="24"/>
        <w:u w:color="000000" w:val="none"/>
      </w:rPr>
    </w:lvl>
    <w:lvl w:ilvl="3">
      <w:start w:val="1"/>
      <w:numFmt w:val="decimal"/>
      <w:lvlText w:val="%4"/>
      <w:lvlJc w:val="left"/>
      <w:pPr>
        <w:ind w:firstLine="0" w:left="2084"/>
      </w:pPr>
      <w:rPr>
        <w:rFonts w:ascii="Times New Roman" w:hAnsi="Times New Roman"/>
        <w:b w:val="1"/>
        <w:i w:val="0"/>
        <w:strike w:val="0"/>
        <w:color w:val="000000"/>
        <w:sz w:val="24"/>
        <w:u w:color="000000" w:val="none"/>
      </w:rPr>
    </w:lvl>
    <w:lvl w:ilvl="4">
      <w:start w:val="1"/>
      <w:numFmt w:val="lowerLetter"/>
      <w:lvlText w:val="%5"/>
      <w:lvlJc w:val="left"/>
      <w:pPr>
        <w:ind w:firstLine="0" w:left="2804"/>
      </w:pPr>
      <w:rPr>
        <w:rFonts w:ascii="Times New Roman" w:hAnsi="Times New Roman"/>
        <w:b w:val="1"/>
        <w:i w:val="0"/>
        <w:strike w:val="0"/>
        <w:color w:val="000000"/>
        <w:sz w:val="24"/>
        <w:u w:color="000000" w:val="none"/>
      </w:rPr>
    </w:lvl>
    <w:lvl w:ilvl="5">
      <w:start w:val="1"/>
      <w:numFmt w:val="lowerRoman"/>
      <w:lvlText w:val="%6"/>
      <w:lvlJc w:val="left"/>
      <w:pPr>
        <w:ind w:firstLine="0" w:left="3524"/>
      </w:pPr>
      <w:rPr>
        <w:rFonts w:ascii="Times New Roman" w:hAnsi="Times New Roman"/>
        <w:b w:val="1"/>
        <w:i w:val="0"/>
        <w:strike w:val="0"/>
        <w:color w:val="000000"/>
        <w:sz w:val="24"/>
        <w:u w:color="000000" w:val="none"/>
      </w:rPr>
    </w:lvl>
    <w:lvl w:ilvl="6">
      <w:start w:val="1"/>
      <w:numFmt w:val="decimal"/>
      <w:lvlText w:val="%7"/>
      <w:lvlJc w:val="left"/>
      <w:pPr>
        <w:ind w:firstLine="0" w:left="4244"/>
      </w:pPr>
      <w:rPr>
        <w:rFonts w:ascii="Times New Roman" w:hAnsi="Times New Roman"/>
        <w:b w:val="1"/>
        <w:i w:val="0"/>
        <w:strike w:val="0"/>
        <w:color w:val="000000"/>
        <w:sz w:val="24"/>
        <w:u w:color="000000" w:val="none"/>
      </w:rPr>
    </w:lvl>
    <w:lvl w:ilvl="7">
      <w:start w:val="1"/>
      <w:numFmt w:val="lowerLetter"/>
      <w:lvlText w:val="%8"/>
      <w:lvlJc w:val="left"/>
      <w:pPr>
        <w:ind w:firstLine="0" w:left="4964"/>
      </w:pPr>
      <w:rPr>
        <w:rFonts w:ascii="Times New Roman" w:hAnsi="Times New Roman"/>
        <w:b w:val="1"/>
        <w:i w:val="0"/>
        <w:strike w:val="0"/>
        <w:color w:val="000000"/>
        <w:sz w:val="24"/>
        <w:u w:color="000000" w:val="none"/>
      </w:rPr>
    </w:lvl>
    <w:lvl w:ilvl="8">
      <w:start w:val="1"/>
      <w:numFmt w:val="lowerRoman"/>
      <w:lvlText w:val="%9"/>
      <w:lvlJc w:val="left"/>
      <w:pPr>
        <w:ind w:firstLine="0" w:left="5684"/>
      </w:pPr>
      <w:rPr>
        <w:rFonts w:ascii="Times New Roman" w:hAnsi="Times New Roman"/>
        <w:b w:val="1"/>
        <w:i w:val="0"/>
        <w:strike w:val="0"/>
        <w:color w:val="000000"/>
        <w:sz w:val="24"/>
        <w:u w:color="000000" w:val="none"/>
      </w:rPr>
    </w:lvl>
  </w:abstractNum>
  <w:abstractNum w:abstractNumId="12">
    <w:lvl w:ilvl="0">
      <w:start w:val="1"/>
      <w:numFmt w:val="decimal"/>
      <w:lvlText w:val="%1"/>
      <w:lvlJc w:val="left"/>
      <w:pPr>
        <w:ind w:firstLine="0" w:left="0"/>
      </w:pPr>
      <w:rPr>
        <w:rFonts w:ascii="Times New Roman" w:hAnsi="Times New Roman"/>
        <w:b w:val="0"/>
        <w:i w:val="0"/>
        <w:strike w:val="0"/>
        <w:color w:val="000000"/>
        <w:sz w:val="24"/>
        <w:u w:color="000000" w:val="none"/>
      </w:rPr>
    </w:lvl>
    <w:lvl w:ilvl="1">
      <w:start w:val="1"/>
      <w:numFmt w:val="lowerLetter"/>
      <w:lvlText w:val="%2"/>
      <w:lvlJc w:val="left"/>
      <w:pPr>
        <w:ind w:firstLine="0" w:left="1080"/>
      </w:pPr>
      <w:rPr>
        <w:rFonts w:ascii="Times New Roman" w:hAnsi="Times New Roman"/>
        <w:b w:val="0"/>
        <w:i w:val="0"/>
        <w:strike w:val="0"/>
        <w:color w:val="000000"/>
        <w:sz w:val="24"/>
        <w:u w:color="000000" w:val="none"/>
      </w:rPr>
    </w:lvl>
    <w:lvl w:ilvl="2">
      <w:start w:val="1"/>
      <w:numFmt w:val="lowerRoman"/>
      <w:lvlText w:val="%3"/>
      <w:lvlJc w:val="left"/>
      <w:pPr>
        <w:ind w:firstLine="0" w:left="1800"/>
      </w:pPr>
      <w:rPr>
        <w:rFonts w:ascii="Times New Roman" w:hAnsi="Times New Roman"/>
        <w:b w:val="0"/>
        <w:i w:val="0"/>
        <w:strike w:val="0"/>
        <w:color w:val="000000"/>
        <w:sz w:val="24"/>
        <w:u w:color="000000" w:val="none"/>
      </w:rPr>
    </w:lvl>
    <w:lvl w:ilvl="3">
      <w:start w:val="1"/>
      <w:numFmt w:val="decimal"/>
      <w:lvlText w:val="%4"/>
      <w:lvlJc w:val="left"/>
      <w:pPr>
        <w:ind w:firstLine="0" w:left="2520"/>
      </w:pPr>
      <w:rPr>
        <w:rFonts w:ascii="Times New Roman" w:hAnsi="Times New Roman"/>
        <w:b w:val="0"/>
        <w:i w:val="0"/>
        <w:strike w:val="0"/>
        <w:color w:val="000000"/>
        <w:sz w:val="24"/>
        <w:u w:color="000000" w:val="none"/>
      </w:rPr>
    </w:lvl>
    <w:lvl w:ilvl="4">
      <w:start w:val="1"/>
      <w:numFmt w:val="lowerLetter"/>
      <w:lvlText w:val="%5"/>
      <w:lvlJc w:val="left"/>
      <w:pPr>
        <w:ind w:firstLine="0" w:left="3240"/>
      </w:pPr>
      <w:rPr>
        <w:rFonts w:ascii="Times New Roman" w:hAnsi="Times New Roman"/>
        <w:b w:val="0"/>
        <w:i w:val="0"/>
        <w:strike w:val="0"/>
        <w:color w:val="000000"/>
        <w:sz w:val="24"/>
        <w:u w:color="000000" w:val="none"/>
      </w:rPr>
    </w:lvl>
    <w:lvl w:ilvl="5">
      <w:start w:val="1"/>
      <w:numFmt w:val="lowerRoman"/>
      <w:lvlText w:val="%6"/>
      <w:lvlJc w:val="left"/>
      <w:pPr>
        <w:ind w:firstLine="0" w:left="3960"/>
      </w:pPr>
      <w:rPr>
        <w:rFonts w:ascii="Times New Roman" w:hAnsi="Times New Roman"/>
        <w:b w:val="0"/>
        <w:i w:val="0"/>
        <w:strike w:val="0"/>
        <w:color w:val="000000"/>
        <w:sz w:val="24"/>
        <w:u w:color="000000" w:val="none"/>
      </w:rPr>
    </w:lvl>
    <w:lvl w:ilvl="6">
      <w:start w:val="1"/>
      <w:numFmt w:val="decimal"/>
      <w:lvlText w:val="%7"/>
      <w:lvlJc w:val="left"/>
      <w:pPr>
        <w:ind w:firstLine="0" w:left="4680"/>
      </w:pPr>
      <w:rPr>
        <w:rFonts w:ascii="Times New Roman" w:hAnsi="Times New Roman"/>
        <w:b w:val="0"/>
        <w:i w:val="0"/>
        <w:strike w:val="0"/>
        <w:color w:val="000000"/>
        <w:sz w:val="24"/>
        <w:u w:color="000000" w:val="none"/>
      </w:rPr>
    </w:lvl>
    <w:lvl w:ilvl="7">
      <w:start w:val="1"/>
      <w:numFmt w:val="lowerLetter"/>
      <w:lvlText w:val="%8"/>
      <w:lvlJc w:val="left"/>
      <w:pPr>
        <w:ind w:firstLine="0" w:left="5400"/>
      </w:pPr>
      <w:rPr>
        <w:rFonts w:ascii="Times New Roman" w:hAnsi="Times New Roman"/>
        <w:b w:val="0"/>
        <w:i w:val="0"/>
        <w:strike w:val="0"/>
        <w:color w:val="000000"/>
        <w:sz w:val="24"/>
        <w:u w:color="000000" w:val="none"/>
      </w:rPr>
    </w:lvl>
    <w:lvl w:ilvl="8">
      <w:start w:val="1"/>
      <w:numFmt w:val="lowerRoman"/>
      <w:lvlText w:val="%9"/>
      <w:lvlJc w:val="left"/>
      <w:pPr>
        <w:ind w:firstLine="0" w:left="6120"/>
      </w:pPr>
      <w:rPr>
        <w:rFonts w:ascii="Times New Roman" w:hAnsi="Times New Roman"/>
        <w:b w:val="0"/>
        <w:i w:val="0"/>
        <w:strike w:val="0"/>
        <w:color w:val="000000"/>
        <w:sz w:val="24"/>
        <w:u w:color="000000" w:val="none"/>
      </w:rPr>
    </w:lvl>
  </w:abstractNum>
  <w:abstractNum w:abstractNumId="13">
    <w:lvl w:ilvl="0">
      <w:start w:val="1"/>
      <w:numFmt w:val="decimal"/>
      <w:lvlText w:val="%1."/>
      <w:lvlJc w:val="left"/>
      <w:pPr>
        <w:ind w:hanging="360" w:left="502"/>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tabs>
          <w:tab w:leader="none" w:pos="360" w:val="left"/>
        </w:tabs>
        <w:ind w:hanging="360" w:left="360"/>
      </w:pPr>
    </w:lvl>
    <w:lvl w:ilvl="1">
      <w:start w:val="1"/>
      <w:numFmt w:val="bullet"/>
      <w:lvlText w:val=""/>
      <w:lvlJc w:val="left"/>
      <w:pPr>
        <w:tabs>
          <w:tab w:leader="none" w:pos="1080" w:val="left"/>
        </w:tabs>
        <w:ind w:hanging="360" w:left="1080"/>
      </w:pPr>
      <w:rPr>
        <w:rFonts w:ascii="Symbol" w:hAnsi="Symbol"/>
      </w:rPr>
    </w:lvl>
    <w:lvl w:ilvl="2">
      <w:start w:val="1"/>
      <w:numFmt w:val="lowerRoman"/>
      <w:lvlText w:val="%3."/>
      <w:lvlJc w:val="right"/>
      <w:pPr>
        <w:tabs>
          <w:tab w:leader="none" w:pos="1800" w:val="left"/>
        </w:tabs>
        <w:ind w:hanging="180" w:left="1800"/>
      </w:pPr>
    </w:lvl>
    <w:lvl w:ilvl="3">
      <w:start w:val="1"/>
      <w:numFmt w:val="decimal"/>
      <w:lvlText w:val="%4."/>
      <w:lvlJc w:val="left"/>
      <w:pPr>
        <w:tabs>
          <w:tab w:leader="none" w:pos="2520" w:val="left"/>
        </w:tabs>
        <w:ind w:hanging="360" w:left="2520"/>
      </w:pPr>
    </w:lvl>
    <w:lvl w:ilvl="4">
      <w:start w:val="1"/>
      <w:numFmt w:val="lowerLetter"/>
      <w:lvlText w:val="%5."/>
      <w:lvlJc w:val="left"/>
      <w:pPr>
        <w:tabs>
          <w:tab w:leader="none" w:pos="3240" w:val="left"/>
        </w:tabs>
        <w:ind w:hanging="360" w:left="3240"/>
      </w:pPr>
    </w:lvl>
    <w:lvl w:ilvl="5">
      <w:start w:val="1"/>
      <w:numFmt w:val="lowerRoman"/>
      <w:lvlText w:val="%6."/>
      <w:lvlJc w:val="right"/>
      <w:pPr>
        <w:tabs>
          <w:tab w:leader="none" w:pos="3960" w:val="left"/>
        </w:tabs>
        <w:ind w:hanging="180" w:left="3960"/>
      </w:pPr>
    </w:lvl>
    <w:lvl w:ilvl="6">
      <w:start w:val="1"/>
      <w:numFmt w:val="decimal"/>
      <w:lvlText w:val="%7."/>
      <w:lvlJc w:val="left"/>
      <w:pPr>
        <w:tabs>
          <w:tab w:leader="none" w:pos="4680" w:val="left"/>
        </w:tabs>
        <w:ind w:hanging="360" w:left="4680"/>
      </w:pPr>
    </w:lvl>
    <w:lvl w:ilvl="7">
      <w:start w:val="1"/>
      <w:numFmt w:val="lowerLetter"/>
      <w:lvlText w:val="%8."/>
      <w:lvlJc w:val="left"/>
      <w:pPr>
        <w:tabs>
          <w:tab w:leader="none" w:pos="5400" w:val="left"/>
        </w:tabs>
        <w:ind w:hanging="360" w:left="5400"/>
      </w:pPr>
    </w:lvl>
    <w:lvl w:ilvl="8">
      <w:start w:val="1"/>
      <w:numFmt w:val="lowerRoman"/>
      <w:lvlText w:val="%9."/>
      <w:lvlJc w:val="right"/>
      <w:pPr>
        <w:tabs>
          <w:tab w:leader="none" w:pos="6120" w:val="left"/>
        </w:tabs>
        <w:ind w:hanging="180" w:left="6120"/>
      </w:pPr>
    </w:lvl>
  </w:abstractNum>
  <w:abstractNum w:abstractNumId="15">
    <w:lvl w:ilvl="0">
      <w:start w:val="3"/>
      <w:numFmt w:val="decimal"/>
      <w:lvlText w:val="%1."/>
      <w:lvlJc w:val="left"/>
      <w:pPr>
        <w:ind w:hanging="360" w:left="502"/>
      </w:pPr>
      <w:rPr>
        <w:b w:val="1"/>
      </w:rPr>
    </w:lvl>
    <w:lvl w:ilvl="1">
      <w:start w:val="1"/>
      <w:numFmt w:val="lowerLetter"/>
      <w:lvlText w:val="%2."/>
      <w:lvlJc w:val="left"/>
      <w:pPr>
        <w:ind w:hanging="360" w:left="1222"/>
      </w:pPr>
    </w:lvl>
    <w:lvl w:ilvl="2">
      <w:start w:val="1"/>
      <w:numFmt w:val="lowerRoman"/>
      <w:lvlText w:val="%3."/>
      <w:lvlJc w:val="right"/>
      <w:pPr>
        <w:ind w:hanging="180" w:left="1942"/>
      </w:pPr>
    </w:lvl>
    <w:lvl w:ilvl="3">
      <w:start w:val="1"/>
      <w:numFmt w:val="decimal"/>
      <w:lvlText w:val="%4."/>
      <w:lvlJc w:val="left"/>
      <w:pPr>
        <w:ind w:hanging="360" w:left="2662"/>
      </w:pPr>
    </w:lvl>
    <w:lvl w:ilvl="4">
      <w:start w:val="1"/>
      <w:numFmt w:val="lowerLetter"/>
      <w:lvlText w:val="%5."/>
      <w:lvlJc w:val="left"/>
      <w:pPr>
        <w:ind w:hanging="360" w:left="3382"/>
      </w:pPr>
    </w:lvl>
    <w:lvl w:ilvl="5">
      <w:start w:val="1"/>
      <w:numFmt w:val="lowerRoman"/>
      <w:lvlText w:val="%6."/>
      <w:lvlJc w:val="right"/>
      <w:pPr>
        <w:ind w:hanging="180" w:left="4102"/>
      </w:pPr>
    </w:lvl>
    <w:lvl w:ilvl="6">
      <w:start w:val="1"/>
      <w:numFmt w:val="decimal"/>
      <w:lvlText w:val="%7."/>
      <w:lvlJc w:val="left"/>
      <w:pPr>
        <w:ind w:hanging="360" w:left="4822"/>
      </w:pPr>
    </w:lvl>
    <w:lvl w:ilvl="7">
      <w:start w:val="1"/>
      <w:numFmt w:val="lowerLetter"/>
      <w:lvlText w:val="%8."/>
      <w:lvlJc w:val="left"/>
      <w:pPr>
        <w:ind w:hanging="360" w:left="5542"/>
      </w:pPr>
    </w:lvl>
    <w:lvl w:ilvl="8">
      <w:start w:val="1"/>
      <w:numFmt w:val="lowerRoman"/>
      <w:lvlText w:val="%9."/>
      <w:lvlJc w:val="right"/>
      <w:pPr>
        <w:ind w:hanging="180" w:left="6262"/>
      </w:pPr>
    </w:lvl>
  </w:abstractNum>
  <w:abstractNum w:abstractNumId="16">
    <w:lvl w:ilvl="0">
      <w:start w:val="1"/>
      <w:numFmt w:val="bullet"/>
      <w:lvlText w:val=""/>
      <w:lvlJc w:val="left"/>
      <w:pPr>
        <w:tabs>
          <w:tab w:leader="none" w:pos="1080" w:val="left"/>
        </w:tabs>
        <w:ind w:hanging="360" w:left="1080"/>
      </w:pPr>
      <w:rPr>
        <w:rFonts w:ascii="Symbol" w:hAnsi="Symbol"/>
      </w:rPr>
    </w:lvl>
    <w:lvl w:ilvl="1">
      <w:start w:val="1"/>
      <w:numFmt w:val="bullet"/>
      <w:lvlText w:val="o"/>
      <w:lvlJc w:val="left"/>
      <w:pPr>
        <w:tabs>
          <w:tab w:leader="none" w:pos="1800" w:val="left"/>
        </w:tabs>
        <w:ind w:hanging="360" w:left="1800"/>
      </w:pPr>
      <w:rPr>
        <w:rFonts w:ascii="Courier New" w:hAnsi="Courier New"/>
      </w:rPr>
    </w:lvl>
    <w:lvl w:ilvl="2">
      <w:start w:val="1"/>
      <w:numFmt w:val="bullet"/>
      <w:lvlText w:val=""/>
      <w:lvlJc w:val="left"/>
      <w:pPr>
        <w:tabs>
          <w:tab w:leader="none" w:pos="2520" w:val="left"/>
        </w:tabs>
        <w:ind w:hanging="360" w:left="2520"/>
      </w:pPr>
      <w:rPr>
        <w:rFonts w:ascii="Wingdings" w:hAnsi="Wingdings"/>
      </w:rPr>
    </w:lvl>
    <w:lvl w:ilvl="3">
      <w:start w:val="1"/>
      <w:numFmt w:val="bullet"/>
      <w:lvlText w:val=""/>
      <w:lvlJc w:val="left"/>
      <w:pPr>
        <w:tabs>
          <w:tab w:leader="none" w:pos="3240" w:val="left"/>
        </w:tabs>
        <w:ind w:hanging="360" w:left="3240"/>
      </w:pPr>
      <w:rPr>
        <w:rFonts w:ascii="Symbol" w:hAnsi="Symbol"/>
      </w:rPr>
    </w:lvl>
    <w:lvl w:ilvl="4">
      <w:start w:val="1"/>
      <w:numFmt w:val="bullet"/>
      <w:lvlText w:val="o"/>
      <w:lvlJc w:val="left"/>
      <w:pPr>
        <w:tabs>
          <w:tab w:leader="none" w:pos="3960" w:val="left"/>
        </w:tabs>
        <w:ind w:hanging="360" w:left="3960"/>
      </w:pPr>
      <w:rPr>
        <w:rFonts w:ascii="Courier New" w:hAnsi="Courier New"/>
      </w:rPr>
    </w:lvl>
    <w:lvl w:ilvl="5">
      <w:start w:val="1"/>
      <w:numFmt w:val="bullet"/>
      <w:lvlText w:val=""/>
      <w:lvlJc w:val="left"/>
      <w:pPr>
        <w:tabs>
          <w:tab w:leader="none" w:pos="4680" w:val="left"/>
        </w:tabs>
        <w:ind w:hanging="360" w:left="4680"/>
      </w:pPr>
      <w:rPr>
        <w:rFonts w:ascii="Wingdings" w:hAnsi="Wingdings"/>
      </w:rPr>
    </w:lvl>
    <w:lvl w:ilvl="6">
      <w:start w:val="1"/>
      <w:numFmt w:val="bullet"/>
      <w:lvlText w:val=""/>
      <w:lvlJc w:val="left"/>
      <w:pPr>
        <w:tabs>
          <w:tab w:leader="none" w:pos="5400" w:val="left"/>
        </w:tabs>
        <w:ind w:hanging="360" w:left="5400"/>
      </w:pPr>
      <w:rPr>
        <w:rFonts w:ascii="Symbol" w:hAnsi="Symbol"/>
      </w:rPr>
    </w:lvl>
    <w:lvl w:ilvl="7">
      <w:start w:val="1"/>
      <w:numFmt w:val="bullet"/>
      <w:lvlText w:val="o"/>
      <w:lvlJc w:val="left"/>
      <w:pPr>
        <w:tabs>
          <w:tab w:leader="none" w:pos="6120" w:val="left"/>
        </w:tabs>
        <w:ind w:hanging="360" w:left="6120"/>
      </w:pPr>
      <w:rPr>
        <w:rFonts w:ascii="Courier New" w:hAnsi="Courier New"/>
      </w:rPr>
    </w:lvl>
    <w:lvl w:ilvl="8">
      <w:start w:val="1"/>
      <w:numFmt w:val="bullet"/>
      <w:lvlText w:val=""/>
      <w:lvlJc w:val="left"/>
      <w:pPr>
        <w:tabs>
          <w:tab w:leader="none" w:pos="6840" w:val="left"/>
        </w:tabs>
        <w:ind w:hanging="360" w:left="6840"/>
      </w:pPr>
      <w:rPr>
        <w:rFonts w:ascii="Wingdings" w:hAnsi="Wingdings"/>
      </w:rPr>
    </w:lvl>
  </w:abstractNum>
  <w:abstractNum w:abstractNumId="17">
    <w:lvl w:ilvl="0">
      <w:start w:val="1"/>
      <w:numFmt w:val="bullet"/>
      <w:lvlText w:val=""/>
      <w:lvlJc w:val="left"/>
      <w:pPr>
        <w:tabs>
          <w:tab w:leader="none" w:pos="1080" w:val="left"/>
        </w:tabs>
        <w:ind w:hanging="360" w:left="1080"/>
      </w:pPr>
      <w:rPr>
        <w:rFonts w:ascii="Symbol" w:hAnsi="Symbol"/>
      </w:rPr>
    </w:lvl>
    <w:lvl w:ilvl="1">
      <w:start w:val="1"/>
      <w:numFmt w:val="bullet"/>
      <w:lvlText w:val="o"/>
      <w:lvlJc w:val="left"/>
      <w:pPr>
        <w:tabs>
          <w:tab w:leader="none" w:pos="1800" w:val="left"/>
        </w:tabs>
        <w:ind w:hanging="360" w:left="1800"/>
      </w:pPr>
      <w:rPr>
        <w:rFonts w:ascii="Courier New" w:hAnsi="Courier New"/>
      </w:rPr>
    </w:lvl>
    <w:lvl w:ilvl="2">
      <w:start w:val="1"/>
      <w:numFmt w:val="bullet"/>
      <w:lvlText w:val=""/>
      <w:lvlJc w:val="left"/>
      <w:pPr>
        <w:tabs>
          <w:tab w:leader="none" w:pos="2520" w:val="left"/>
        </w:tabs>
        <w:ind w:hanging="360" w:left="2520"/>
      </w:pPr>
      <w:rPr>
        <w:rFonts w:ascii="Wingdings" w:hAnsi="Wingdings"/>
      </w:rPr>
    </w:lvl>
    <w:lvl w:ilvl="3">
      <w:start w:val="1"/>
      <w:numFmt w:val="bullet"/>
      <w:lvlText w:val=""/>
      <w:lvlJc w:val="left"/>
      <w:pPr>
        <w:tabs>
          <w:tab w:leader="none" w:pos="3240" w:val="left"/>
        </w:tabs>
        <w:ind w:hanging="360" w:left="3240"/>
      </w:pPr>
      <w:rPr>
        <w:rFonts w:ascii="Symbol" w:hAnsi="Symbol"/>
      </w:rPr>
    </w:lvl>
    <w:lvl w:ilvl="4">
      <w:start w:val="1"/>
      <w:numFmt w:val="bullet"/>
      <w:lvlText w:val="o"/>
      <w:lvlJc w:val="left"/>
      <w:pPr>
        <w:tabs>
          <w:tab w:leader="none" w:pos="3960" w:val="left"/>
        </w:tabs>
        <w:ind w:hanging="360" w:left="3960"/>
      </w:pPr>
      <w:rPr>
        <w:rFonts w:ascii="Courier New" w:hAnsi="Courier New"/>
      </w:rPr>
    </w:lvl>
    <w:lvl w:ilvl="5">
      <w:start w:val="1"/>
      <w:numFmt w:val="bullet"/>
      <w:lvlText w:val=""/>
      <w:lvlJc w:val="left"/>
      <w:pPr>
        <w:tabs>
          <w:tab w:leader="none" w:pos="4680" w:val="left"/>
        </w:tabs>
        <w:ind w:hanging="360" w:left="4680"/>
      </w:pPr>
      <w:rPr>
        <w:rFonts w:ascii="Wingdings" w:hAnsi="Wingdings"/>
      </w:rPr>
    </w:lvl>
    <w:lvl w:ilvl="6">
      <w:start w:val="1"/>
      <w:numFmt w:val="bullet"/>
      <w:lvlText w:val=""/>
      <w:lvlJc w:val="left"/>
      <w:pPr>
        <w:tabs>
          <w:tab w:leader="none" w:pos="5400" w:val="left"/>
        </w:tabs>
        <w:ind w:hanging="360" w:left="5400"/>
      </w:pPr>
      <w:rPr>
        <w:rFonts w:ascii="Symbol" w:hAnsi="Symbol"/>
      </w:rPr>
    </w:lvl>
    <w:lvl w:ilvl="7">
      <w:start w:val="1"/>
      <w:numFmt w:val="bullet"/>
      <w:lvlText w:val="o"/>
      <w:lvlJc w:val="left"/>
      <w:pPr>
        <w:tabs>
          <w:tab w:leader="none" w:pos="6120" w:val="left"/>
        </w:tabs>
        <w:ind w:hanging="360" w:left="6120"/>
      </w:pPr>
      <w:rPr>
        <w:rFonts w:ascii="Courier New" w:hAnsi="Courier New"/>
      </w:rPr>
    </w:lvl>
    <w:lvl w:ilvl="8">
      <w:start w:val="1"/>
      <w:numFmt w:val="bullet"/>
      <w:lvlText w:val=""/>
      <w:lvlJc w:val="left"/>
      <w:pPr>
        <w:tabs>
          <w:tab w:leader="none" w:pos="6840" w:val="left"/>
        </w:tabs>
        <w:ind w:hanging="360" w:left="6840"/>
      </w:pPr>
      <w:rPr>
        <w:rFonts w:ascii="Wingdings" w:hAnsi="Wingdings"/>
      </w:rPr>
    </w:lvl>
  </w:abstractNum>
  <w:abstractNum w:abstractNumId="18">
    <w:lvl w:ilvl="0">
      <w:start w:val="1"/>
      <w:numFmt w:val="bullet"/>
      <w:lvlText w:val=""/>
      <w:lvlJc w:val="left"/>
      <w:pPr>
        <w:tabs>
          <w:tab w:leader="none" w:pos="1080" w:val="left"/>
        </w:tabs>
        <w:ind w:hanging="360" w:left="1080"/>
      </w:pPr>
      <w:rPr>
        <w:rFonts w:ascii="Symbol" w:hAnsi="Symbol"/>
      </w:rPr>
    </w:lvl>
    <w:lvl w:ilvl="1">
      <w:start w:val="1"/>
      <w:numFmt w:val="bullet"/>
      <w:lvlText w:val="o"/>
      <w:lvlJc w:val="left"/>
      <w:pPr>
        <w:tabs>
          <w:tab w:leader="none" w:pos="1800" w:val="left"/>
        </w:tabs>
        <w:ind w:hanging="360" w:left="1800"/>
      </w:pPr>
      <w:rPr>
        <w:rFonts w:ascii="Courier New" w:hAnsi="Courier New"/>
      </w:rPr>
    </w:lvl>
    <w:lvl w:ilvl="2">
      <w:start w:val="1"/>
      <w:numFmt w:val="bullet"/>
      <w:lvlText w:val=""/>
      <w:lvlJc w:val="left"/>
      <w:pPr>
        <w:tabs>
          <w:tab w:leader="none" w:pos="2520" w:val="left"/>
        </w:tabs>
        <w:ind w:hanging="360" w:left="2520"/>
      </w:pPr>
      <w:rPr>
        <w:rFonts w:ascii="Wingdings" w:hAnsi="Wingdings"/>
      </w:rPr>
    </w:lvl>
    <w:lvl w:ilvl="3">
      <w:start w:val="1"/>
      <w:numFmt w:val="bullet"/>
      <w:lvlText w:val=""/>
      <w:lvlJc w:val="left"/>
      <w:pPr>
        <w:tabs>
          <w:tab w:leader="none" w:pos="3240" w:val="left"/>
        </w:tabs>
        <w:ind w:hanging="360" w:left="3240"/>
      </w:pPr>
      <w:rPr>
        <w:rFonts w:ascii="Symbol" w:hAnsi="Symbol"/>
      </w:rPr>
    </w:lvl>
    <w:lvl w:ilvl="4">
      <w:start w:val="1"/>
      <w:numFmt w:val="bullet"/>
      <w:lvlText w:val="o"/>
      <w:lvlJc w:val="left"/>
      <w:pPr>
        <w:tabs>
          <w:tab w:leader="none" w:pos="3960" w:val="left"/>
        </w:tabs>
        <w:ind w:hanging="360" w:left="3960"/>
      </w:pPr>
      <w:rPr>
        <w:rFonts w:ascii="Courier New" w:hAnsi="Courier New"/>
      </w:rPr>
    </w:lvl>
    <w:lvl w:ilvl="5">
      <w:start w:val="1"/>
      <w:numFmt w:val="bullet"/>
      <w:lvlText w:val=""/>
      <w:lvlJc w:val="left"/>
      <w:pPr>
        <w:tabs>
          <w:tab w:leader="none" w:pos="4680" w:val="left"/>
        </w:tabs>
        <w:ind w:hanging="360" w:left="4680"/>
      </w:pPr>
      <w:rPr>
        <w:rFonts w:ascii="Wingdings" w:hAnsi="Wingdings"/>
      </w:rPr>
    </w:lvl>
    <w:lvl w:ilvl="6">
      <w:start w:val="1"/>
      <w:numFmt w:val="bullet"/>
      <w:lvlText w:val=""/>
      <w:lvlJc w:val="left"/>
      <w:pPr>
        <w:tabs>
          <w:tab w:leader="none" w:pos="5400" w:val="left"/>
        </w:tabs>
        <w:ind w:hanging="360" w:left="5400"/>
      </w:pPr>
      <w:rPr>
        <w:rFonts w:ascii="Symbol" w:hAnsi="Symbol"/>
      </w:rPr>
    </w:lvl>
    <w:lvl w:ilvl="7">
      <w:start w:val="1"/>
      <w:numFmt w:val="bullet"/>
      <w:lvlText w:val="o"/>
      <w:lvlJc w:val="left"/>
      <w:pPr>
        <w:tabs>
          <w:tab w:leader="none" w:pos="6120" w:val="left"/>
        </w:tabs>
        <w:ind w:hanging="360" w:left="6120"/>
      </w:pPr>
      <w:rPr>
        <w:rFonts w:ascii="Courier New" w:hAnsi="Courier New"/>
      </w:rPr>
    </w:lvl>
    <w:lvl w:ilvl="8">
      <w:start w:val="1"/>
      <w:numFmt w:val="bullet"/>
      <w:lvlText w:val=""/>
      <w:lvlJc w:val="left"/>
      <w:pPr>
        <w:tabs>
          <w:tab w:leader="none" w:pos="6840" w:val="left"/>
        </w:tabs>
        <w:ind w:hanging="360" w:left="6840"/>
      </w:pPr>
      <w:rPr>
        <w:rFonts w:ascii="Wingdings" w:hAnsi="Wingdings"/>
      </w:rPr>
    </w:lvl>
  </w:abstractNum>
  <w:abstractNum w:abstractNumId="19">
    <w:lvl w:ilvl="0">
      <w:start w:val="5"/>
      <w:numFmt w:val="decimal"/>
      <w:lvlText w:val="%1."/>
      <w:lvlJc w:val="left"/>
      <w:pPr>
        <w:ind w:hanging="360" w:left="862"/>
      </w:pPr>
    </w:lvl>
    <w:lvl w:ilvl="1">
      <w:start w:val="1"/>
      <w:numFmt w:val="lowerLetter"/>
      <w:lvlText w:val="%2."/>
      <w:lvlJc w:val="left"/>
      <w:pPr>
        <w:ind w:hanging="360" w:left="1582"/>
      </w:pPr>
    </w:lvl>
    <w:lvl w:ilvl="2">
      <w:start w:val="1"/>
      <w:numFmt w:val="lowerRoman"/>
      <w:lvlText w:val="%3."/>
      <w:lvlJc w:val="right"/>
      <w:pPr>
        <w:ind w:hanging="180" w:left="2302"/>
      </w:pPr>
    </w:lvl>
    <w:lvl w:ilvl="3">
      <w:start w:val="1"/>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20">
    <w:lvl w:ilvl="0">
      <w:start w:val="2"/>
      <w:numFmt w:val="decimal"/>
      <w:pStyle w:val="Style_1"/>
      <w:lvlText w:val="%1"/>
      <w:lvlJc w:val="left"/>
      <w:pPr>
        <w:ind w:firstLine="0" w:left="0"/>
      </w:pPr>
      <w:rPr>
        <w:rFonts w:ascii="Times New Roman" w:hAnsi="Times New Roman"/>
        <w:b w:val="1"/>
        <w:i w:val="0"/>
        <w:strike w:val="0"/>
        <w:color w:val="000000"/>
        <w:sz w:val="28"/>
        <w:u w:color="000000" w:val="none"/>
      </w:rPr>
    </w:lvl>
    <w:lvl w:ilvl="1">
      <w:start w:val="1"/>
      <w:numFmt w:val="lowerLetter"/>
      <w:lvlText w:val="%2"/>
      <w:lvlJc w:val="left"/>
      <w:pPr>
        <w:ind w:firstLine="0" w:left="5536"/>
      </w:pPr>
      <w:rPr>
        <w:rFonts w:ascii="Times New Roman" w:hAnsi="Times New Roman"/>
        <w:b w:val="1"/>
        <w:i w:val="0"/>
        <w:strike w:val="0"/>
        <w:color w:val="000000"/>
        <w:sz w:val="28"/>
        <w:u w:color="000000" w:val="none"/>
      </w:rPr>
    </w:lvl>
    <w:lvl w:ilvl="2">
      <w:start w:val="1"/>
      <w:numFmt w:val="lowerRoman"/>
      <w:lvlText w:val="%3"/>
      <w:lvlJc w:val="left"/>
      <w:pPr>
        <w:ind w:firstLine="0" w:left="6256"/>
      </w:pPr>
      <w:rPr>
        <w:rFonts w:ascii="Times New Roman" w:hAnsi="Times New Roman"/>
        <w:b w:val="1"/>
        <w:i w:val="0"/>
        <w:strike w:val="0"/>
        <w:color w:val="000000"/>
        <w:sz w:val="28"/>
        <w:u w:color="000000" w:val="none"/>
      </w:rPr>
    </w:lvl>
    <w:lvl w:ilvl="3">
      <w:start w:val="1"/>
      <w:numFmt w:val="decimal"/>
      <w:lvlText w:val="%4"/>
      <w:lvlJc w:val="left"/>
      <w:pPr>
        <w:ind w:firstLine="0" w:left="6976"/>
      </w:pPr>
      <w:rPr>
        <w:rFonts w:ascii="Times New Roman" w:hAnsi="Times New Roman"/>
        <w:b w:val="1"/>
        <w:i w:val="0"/>
        <w:strike w:val="0"/>
        <w:color w:val="000000"/>
        <w:sz w:val="28"/>
        <w:u w:color="000000" w:val="none"/>
      </w:rPr>
    </w:lvl>
    <w:lvl w:ilvl="4">
      <w:start w:val="1"/>
      <w:numFmt w:val="lowerLetter"/>
      <w:lvlText w:val="%5"/>
      <w:lvlJc w:val="left"/>
      <w:pPr>
        <w:ind w:firstLine="0" w:left="7696"/>
      </w:pPr>
      <w:rPr>
        <w:rFonts w:ascii="Times New Roman" w:hAnsi="Times New Roman"/>
        <w:b w:val="1"/>
        <w:i w:val="0"/>
        <w:strike w:val="0"/>
        <w:color w:val="000000"/>
        <w:sz w:val="28"/>
        <w:u w:color="000000" w:val="none"/>
      </w:rPr>
    </w:lvl>
    <w:lvl w:ilvl="5">
      <w:start w:val="1"/>
      <w:numFmt w:val="lowerRoman"/>
      <w:lvlText w:val="%6"/>
      <w:lvlJc w:val="left"/>
      <w:pPr>
        <w:ind w:firstLine="0" w:left="8416"/>
      </w:pPr>
      <w:rPr>
        <w:rFonts w:ascii="Times New Roman" w:hAnsi="Times New Roman"/>
        <w:b w:val="1"/>
        <w:i w:val="0"/>
        <w:strike w:val="0"/>
        <w:color w:val="000000"/>
        <w:sz w:val="28"/>
        <w:u w:color="000000" w:val="none"/>
      </w:rPr>
    </w:lvl>
    <w:lvl w:ilvl="6">
      <w:start w:val="1"/>
      <w:numFmt w:val="decimal"/>
      <w:lvlText w:val="%7"/>
      <w:lvlJc w:val="left"/>
      <w:pPr>
        <w:ind w:firstLine="0" w:left="9136"/>
      </w:pPr>
      <w:rPr>
        <w:rFonts w:ascii="Times New Roman" w:hAnsi="Times New Roman"/>
        <w:b w:val="1"/>
        <w:i w:val="0"/>
        <w:strike w:val="0"/>
        <w:color w:val="000000"/>
        <w:sz w:val="28"/>
        <w:u w:color="000000" w:val="none"/>
      </w:rPr>
    </w:lvl>
    <w:lvl w:ilvl="7">
      <w:start w:val="1"/>
      <w:numFmt w:val="lowerLetter"/>
      <w:lvlText w:val="%8"/>
      <w:lvlJc w:val="left"/>
      <w:pPr>
        <w:ind w:firstLine="0" w:left="9856"/>
      </w:pPr>
      <w:rPr>
        <w:rFonts w:ascii="Times New Roman" w:hAnsi="Times New Roman"/>
        <w:b w:val="1"/>
        <w:i w:val="0"/>
        <w:strike w:val="0"/>
        <w:color w:val="000000"/>
        <w:sz w:val="28"/>
        <w:u w:color="000000" w:val="none"/>
      </w:rPr>
    </w:lvl>
    <w:lvl w:ilvl="8">
      <w:start w:val="1"/>
      <w:numFmt w:val="lowerRoman"/>
      <w:lvlText w:val="%9"/>
      <w:lvlJc w:val="left"/>
      <w:pPr>
        <w:ind w:firstLine="0" w:left="10576"/>
      </w:pPr>
      <w:rPr>
        <w:rFonts w:ascii="Times New Roman" w:hAnsi="Times New Roman"/>
        <w:b w:val="1"/>
        <w:i w:val="0"/>
        <w:strike w:val="0"/>
        <w:color w:val="000000"/>
        <w:sz w:val="28"/>
        <w:u w:color="000000"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138" w:line="252" w:lineRule="auto"/>
      <w:ind w:hanging="10" w:left="10"/>
    </w:pPr>
    <w:rPr>
      <w:rFonts w:ascii="Times New Roman" w:hAnsi="Times New Roman"/>
      <w:color w:val="000000"/>
      <w:sz w:val="24"/>
    </w:rPr>
  </w:style>
  <w:style w:default="1" w:styleId="Style_6_ch" w:type="character">
    <w:name w:val="Normal"/>
    <w:link w:val="Style_6"/>
    <w:rPr>
      <w:rFonts w:ascii="Times New Roman" w:hAnsi="Times New Roman"/>
      <w:color w:val="000000"/>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2" w:type="paragraph">
    <w:name w:val="Default"/>
    <w:link w:val="Style_2_ch"/>
    <w:rPr>
      <w:rFonts w:ascii="Times New Roman" w:hAnsi="Times New Roman"/>
      <w:color w:val="000000"/>
      <w:sz w:val="24"/>
    </w:rPr>
  </w:style>
  <w:style w:styleId="Style_2_ch" w:type="character">
    <w:name w:val="Default"/>
    <w:link w:val="Style_2"/>
    <w:rPr>
      <w:rFonts w:ascii="Times New Roman" w:hAnsi="Times New Roman"/>
      <w:color w:val="000000"/>
      <w:sz w:val="24"/>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toc 3"/>
    <w:next w:val="Style_6"/>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5" w:type="paragraph">
    <w:name w:val="No Spacing"/>
    <w:basedOn w:val="Style_6"/>
    <w:link w:val="Style_5_ch"/>
    <w:pPr>
      <w:spacing w:after="0" w:line="240" w:lineRule="auto"/>
      <w:ind w:firstLine="0" w:left="0"/>
    </w:pPr>
    <w:rPr>
      <w:rFonts w:ascii="Calibri" w:hAnsi="Calibri"/>
      <w:color w:val="000000"/>
    </w:rPr>
  </w:style>
  <w:style w:styleId="Style_5_ch" w:type="character">
    <w:name w:val="No Spacing"/>
    <w:basedOn w:val="Style_6_ch"/>
    <w:link w:val="Style_5"/>
    <w:rPr>
      <w:rFonts w:ascii="Calibri" w:hAnsi="Calibri"/>
      <w:color w:val="000000"/>
    </w:rPr>
  </w:style>
  <w:style w:styleId="Style_13" w:type="paragraph">
    <w:name w:val="heading 5"/>
    <w:next w:val="Style_6"/>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 w:type="paragraph">
    <w:name w:val="heading 1"/>
    <w:next w:val="Style_6"/>
    <w:link w:val="Style_1_ch"/>
    <w:uiPriority w:val="9"/>
    <w:qFormat/>
    <w:pPr>
      <w:keepNext w:val="1"/>
      <w:keepLines w:val="1"/>
      <w:numPr>
        <w:ilvl w:val="0"/>
        <w:numId w:val="21"/>
      </w:numPr>
      <w:spacing w:after="138" w:line="264" w:lineRule="auto"/>
      <w:ind w:hanging="10" w:left="576"/>
      <w:jc w:val="center"/>
      <w:outlineLvl w:val="0"/>
    </w:pPr>
    <w:rPr>
      <w:rFonts w:ascii="Times New Roman" w:hAnsi="Times New Roman"/>
      <w:b w:val="1"/>
      <w:color w:val="000000"/>
      <w:sz w:val="28"/>
    </w:rPr>
  </w:style>
  <w:style w:styleId="Style_1_ch" w:type="character">
    <w:name w:val="heading 1"/>
    <w:link w:val="Style_1"/>
    <w:rPr>
      <w:rFonts w:ascii="Times New Roman" w:hAnsi="Times New Roman"/>
      <w:b w:val="1"/>
      <w:color w:val="000000"/>
      <w:sz w:val="28"/>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6"/>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6"/>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6"/>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Default Paragraph Font"/>
    <w:link w:val="Style_20_ch"/>
  </w:style>
  <w:style w:styleId="Style_20_ch" w:type="character">
    <w:name w:val="Default Paragraph Font"/>
    <w:link w:val="Style_20"/>
  </w:style>
  <w:style w:styleId="Style_21" w:type="paragraph">
    <w:name w:val="toc 5"/>
    <w:next w:val="Style_6"/>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Subtitle"/>
    <w:next w:val="Style_6"/>
    <w:link w:val="Style_22_ch"/>
    <w:uiPriority w:val="11"/>
    <w:qFormat/>
    <w:pPr>
      <w:ind/>
      <w:jc w:val="both"/>
    </w:pPr>
    <w:rPr>
      <w:rFonts w:ascii="XO Thames" w:hAnsi="XO Thames"/>
      <w:i w:val="1"/>
      <w:sz w:val="24"/>
    </w:rPr>
  </w:style>
  <w:style w:styleId="Style_22_ch" w:type="character">
    <w:name w:val="Subtitle"/>
    <w:link w:val="Style_22"/>
    <w:rPr>
      <w:rFonts w:ascii="XO Thames" w:hAnsi="XO Thames"/>
      <w:i w:val="1"/>
      <w:sz w:val="24"/>
    </w:rPr>
  </w:style>
  <w:style w:styleId="Style_3" w:type="paragraph">
    <w:name w:val="List Paragraph"/>
    <w:basedOn w:val="Style_6"/>
    <w:link w:val="Style_3_ch"/>
    <w:pPr>
      <w:spacing w:after="200" w:line="276" w:lineRule="auto"/>
      <w:ind w:firstLine="0" w:left="720"/>
      <w:contextualSpacing w:val="1"/>
    </w:pPr>
    <w:rPr>
      <w:rFonts w:ascii="Calibri" w:hAnsi="Calibri"/>
      <w:color w:val="000000"/>
      <w:sz w:val="22"/>
    </w:rPr>
  </w:style>
  <w:style w:styleId="Style_3_ch" w:type="character">
    <w:name w:val="List Paragraph"/>
    <w:basedOn w:val="Style_6_ch"/>
    <w:link w:val="Style_3"/>
    <w:rPr>
      <w:rFonts w:ascii="Calibri" w:hAnsi="Calibri"/>
      <w:color w:val="000000"/>
      <w:sz w:val="22"/>
    </w:rPr>
  </w:style>
  <w:style w:styleId="Style_23" w:type="paragraph">
    <w:name w:val="Title"/>
    <w:next w:val="Style_6"/>
    <w:link w:val="Style_23_ch"/>
    <w:uiPriority w:val="10"/>
    <w:qFormat/>
    <w:pPr>
      <w:spacing w:after="567" w:before="567"/>
      <w:ind/>
      <w:jc w:val="center"/>
    </w:pPr>
    <w:rPr>
      <w:rFonts w:ascii="XO Thames" w:hAnsi="XO Thames"/>
      <w:b w:val="1"/>
      <w:caps w:val="1"/>
      <w:sz w:val="40"/>
    </w:rPr>
  </w:style>
  <w:style w:styleId="Style_23_ch" w:type="character">
    <w:name w:val="Title"/>
    <w:link w:val="Style_23"/>
    <w:rPr>
      <w:rFonts w:ascii="XO Thames" w:hAnsi="XO Thames"/>
      <w:b w:val="1"/>
      <w:caps w:val="1"/>
      <w:sz w:val="40"/>
    </w:rPr>
  </w:style>
  <w:style w:styleId="Style_24" w:type="paragraph">
    <w:name w:val="heading 4"/>
    <w:next w:val="Style_6"/>
    <w:link w:val="Style_24_ch"/>
    <w:uiPriority w:val="9"/>
    <w:qFormat/>
    <w:pPr>
      <w:spacing w:after="120" w:before="120"/>
      <w:ind/>
      <w:jc w:val="both"/>
      <w:outlineLvl w:val="3"/>
    </w:pPr>
    <w:rPr>
      <w:rFonts w:ascii="XO Thames" w:hAnsi="XO Thames"/>
      <w:b w:val="1"/>
      <w:sz w:val="24"/>
    </w:rPr>
  </w:style>
  <w:style w:styleId="Style_24_ch" w:type="character">
    <w:name w:val="heading 4"/>
    <w:link w:val="Style_24"/>
    <w:rPr>
      <w:rFonts w:ascii="XO Thames" w:hAnsi="XO Thames"/>
      <w:b w:val="1"/>
      <w:sz w:val="24"/>
    </w:rPr>
  </w:style>
  <w:style w:styleId="Style_25" w:type="paragraph">
    <w:name w:val="heading 2"/>
    <w:next w:val="Style_6"/>
    <w:link w:val="Style_25_ch"/>
    <w:uiPriority w:val="9"/>
    <w:qFormat/>
    <w:pPr>
      <w:spacing w:after="120" w:before="120"/>
      <w:ind/>
      <w:jc w:val="both"/>
      <w:outlineLvl w:val="1"/>
    </w:pPr>
    <w:rPr>
      <w:rFonts w:ascii="XO Thames" w:hAnsi="XO Thames"/>
      <w:b w:val="1"/>
      <w:sz w:val="28"/>
    </w:rPr>
  </w:style>
  <w:style w:styleId="Style_25_ch" w:type="character">
    <w:name w:val="heading 2"/>
    <w:link w:val="Style_25"/>
    <w:rPr>
      <w:rFonts w:ascii="XO Thames" w:hAnsi="XO Thames"/>
      <w:b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2022-09-19T08:52:23Z</dcterms:modified>
</cp:coreProperties>
</file>